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5400" w:type="dxa"/>
        <w:tblInd w:w="-424" w:type="dxa"/>
        <w:tblLook w:val="04A0" w:firstRow="1" w:lastRow="0" w:firstColumn="1" w:lastColumn="0" w:noHBand="0" w:noVBand="1"/>
      </w:tblPr>
      <w:tblGrid>
        <w:gridCol w:w="3850"/>
        <w:gridCol w:w="3850"/>
        <w:gridCol w:w="3850"/>
        <w:gridCol w:w="3850"/>
      </w:tblGrid>
      <w:tr w:rsidR="0041631D" w:rsidTr="00673DCA">
        <w:trPr>
          <w:trHeight w:val="1017"/>
        </w:trPr>
        <w:tc>
          <w:tcPr>
            <w:tcW w:w="3850" w:type="dxa"/>
          </w:tcPr>
          <w:p w:rsidR="0041631D" w:rsidRPr="00673DCA" w:rsidRDefault="0041631D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673DCA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850" w:type="dxa"/>
          </w:tcPr>
          <w:p w:rsidR="0041631D" w:rsidRPr="00673DCA" w:rsidRDefault="0041631D">
            <w:pPr>
              <w:rPr>
                <w:b/>
                <w:sz w:val="24"/>
                <w:szCs w:val="24"/>
              </w:rPr>
            </w:pPr>
            <w:r w:rsidRPr="00673DCA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850" w:type="dxa"/>
          </w:tcPr>
          <w:p w:rsidR="0041631D" w:rsidRPr="00673DCA" w:rsidRDefault="0041631D">
            <w:pPr>
              <w:rPr>
                <w:b/>
                <w:sz w:val="24"/>
                <w:szCs w:val="24"/>
              </w:rPr>
            </w:pPr>
            <w:r w:rsidRPr="00673DCA">
              <w:rPr>
                <w:b/>
                <w:sz w:val="24"/>
                <w:szCs w:val="24"/>
              </w:rPr>
              <w:t xml:space="preserve">ATTIVITA’ IN MODALITA’AGILE </w:t>
            </w:r>
          </w:p>
        </w:tc>
        <w:tc>
          <w:tcPr>
            <w:tcW w:w="3850" w:type="dxa"/>
          </w:tcPr>
          <w:p w:rsidR="00673DCA" w:rsidRDefault="0041631D" w:rsidP="0041631D">
            <w:pPr>
              <w:ind w:right="-4934"/>
              <w:rPr>
                <w:b/>
                <w:sz w:val="24"/>
                <w:szCs w:val="24"/>
              </w:rPr>
            </w:pPr>
            <w:r w:rsidRPr="00673DCA">
              <w:rPr>
                <w:b/>
                <w:sz w:val="24"/>
                <w:szCs w:val="24"/>
              </w:rPr>
              <w:t>STRUMENTI PER ATTIVITA’</w:t>
            </w:r>
          </w:p>
          <w:p w:rsidR="0041631D" w:rsidRPr="00673DCA" w:rsidRDefault="0041631D" w:rsidP="0041631D">
            <w:pPr>
              <w:ind w:right="-4934"/>
              <w:rPr>
                <w:b/>
                <w:sz w:val="24"/>
                <w:szCs w:val="24"/>
              </w:rPr>
            </w:pPr>
            <w:r w:rsidRPr="00673DCA">
              <w:rPr>
                <w:b/>
                <w:sz w:val="24"/>
                <w:szCs w:val="24"/>
              </w:rPr>
              <w:t>IN MODALI</w:t>
            </w:r>
            <w:r w:rsidR="00FE5D69" w:rsidRPr="00673DCA">
              <w:rPr>
                <w:b/>
                <w:sz w:val="24"/>
                <w:szCs w:val="24"/>
              </w:rPr>
              <w:t>T</w:t>
            </w:r>
            <w:r w:rsidRPr="00673DCA">
              <w:rPr>
                <w:b/>
                <w:sz w:val="24"/>
                <w:szCs w:val="24"/>
              </w:rPr>
              <w:t>A’</w:t>
            </w:r>
          </w:p>
          <w:p w:rsidR="0041631D" w:rsidRPr="00673DCA" w:rsidRDefault="0041631D" w:rsidP="0041631D">
            <w:pPr>
              <w:ind w:right="-4934"/>
              <w:rPr>
                <w:b/>
                <w:sz w:val="24"/>
                <w:szCs w:val="24"/>
              </w:rPr>
            </w:pPr>
            <w:r w:rsidRPr="00673DCA">
              <w:rPr>
                <w:b/>
                <w:sz w:val="24"/>
                <w:szCs w:val="24"/>
              </w:rPr>
              <w:t xml:space="preserve">AGILE </w:t>
            </w:r>
          </w:p>
        </w:tc>
      </w:tr>
      <w:tr w:rsidR="0041631D" w:rsidTr="00673DCA">
        <w:trPr>
          <w:trHeight w:val="1839"/>
        </w:trPr>
        <w:tc>
          <w:tcPr>
            <w:tcW w:w="3850" w:type="dxa"/>
          </w:tcPr>
          <w:p w:rsidR="0041631D" w:rsidRPr="00673DCA" w:rsidRDefault="00D56CBA" w:rsidP="00C168C7">
            <w:pPr>
              <w:rPr>
                <w:b/>
              </w:rPr>
            </w:pPr>
            <w:r w:rsidRPr="00673DCA">
              <w:rPr>
                <w:b/>
              </w:rPr>
              <w:t>Gestione flusso documentale</w:t>
            </w:r>
          </w:p>
        </w:tc>
        <w:tc>
          <w:tcPr>
            <w:tcW w:w="3850" w:type="dxa"/>
          </w:tcPr>
          <w:p w:rsidR="0041631D" w:rsidRDefault="00BF2463" w:rsidP="00D56CBA">
            <w:pPr>
              <w:pStyle w:val="Paragrafoelenco"/>
              <w:numPr>
                <w:ilvl w:val="0"/>
                <w:numId w:val="1"/>
              </w:numPr>
            </w:pPr>
            <w:r>
              <w:t>P</w:t>
            </w:r>
            <w:r w:rsidR="00C168C7">
              <w:t>rotocollo informatico</w:t>
            </w:r>
            <w:r>
              <w:t xml:space="preserve"> </w:t>
            </w:r>
          </w:p>
          <w:p w:rsidR="00D56CBA" w:rsidRDefault="00D56CBA" w:rsidP="00C168C7">
            <w:pPr>
              <w:pStyle w:val="Paragrafoelenco"/>
              <w:numPr>
                <w:ilvl w:val="0"/>
                <w:numId w:val="1"/>
              </w:numPr>
            </w:pPr>
            <w:r>
              <w:t>Utilizzo email</w:t>
            </w:r>
            <w:r w:rsidR="00C168C7">
              <w:t xml:space="preserve"> istituzionale dell’</w:t>
            </w:r>
            <w:r w:rsidR="008F63A1">
              <w:t>E</w:t>
            </w:r>
            <w:r w:rsidR="00BF2463">
              <w:t>nte</w:t>
            </w:r>
          </w:p>
          <w:p w:rsidR="006B1EB8" w:rsidRDefault="006B1EB8" w:rsidP="00C168C7">
            <w:pPr>
              <w:pStyle w:val="Paragrafoelenco"/>
              <w:numPr>
                <w:ilvl w:val="0"/>
                <w:numId w:val="1"/>
              </w:numPr>
            </w:pPr>
            <w:r>
              <w:t>Istanze e richieste</w:t>
            </w:r>
          </w:p>
        </w:tc>
        <w:tc>
          <w:tcPr>
            <w:tcW w:w="3850" w:type="dxa"/>
          </w:tcPr>
          <w:p w:rsidR="00C168C7" w:rsidRPr="00673DCA" w:rsidRDefault="00C168C7" w:rsidP="00C168C7">
            <w:pPr>
              <w:pStyle w:val="Paragrafoelenco"/>
              <w:numPr>
                <w:ilvl w:val="0"/>
                <w:numId w:val="4"/>
              </w:numPr>
              <w:rPr>
                <w:i/>
              </w:rPr>
            </w:pPr>
            <w:r w:rsidRPr="00673DCA">
              <w:rPr>
                <w:i/>
              </w:rPr>
              <w:t>Consultazione</w:t>
            </w:r>
            <w:r w:rsidR="001E79EB" w:rsidRPr="00673DCA">
              <w:rPr>
                <w:i/>
              </w:rPr>
              <w:t xml:space="preserve"> </w:t>
            </w:r>
            <w:r w:rsidR="00BF2463" w:rsidRPr="00673DCA">
              <w:rPr>
                <w:i/>
              </w:rPr>
              <w:t xml:space="preserve">da remoto </w:t>
            </w:r>
            <w:r w:rsidR="001E79EB" w:rsidRPr="00673DCA">
              <w:rPr>
                <w:i/>
              </w:rPr>
              <w:t>dell’</w:t>
            </w:r>
            <w:r w:rsidR="00D56CBA" w:rsidRPr="00673DCA">
              <w:rPr>
                <w:i/>
              </w:rPr>
              <w:t xml:space="preserve">applicativo </w:t>
            </w:r>
            <w:r w:rsidR="00BF2463" w:rsidRPr="00673DCA">
              <w:rPr>
                <w:i/>
              </w:rPr>
              <w:t>CALLIOPE</w:t>
            </w:r>
          </w:p>
          <w:p w:rsidR="00D56CBA" w:rsidRPr="00673DCA" w:rsidRDefault="00C168C7" w:rsidP="00C168C7">
            <w:pPr>
              <w:pStyle w:val="Paragrafoelenco"/>
              <w:numPr>
                <w:ilvl w:val="0"/>
                <w:numId w:val="4"/>
              </w:numPr>
              <w:rPr>
                <w:i/>
              </w:rPr>
            </w:pPr>
            <w:r w:rsidRPr="00673DCA">
              <w:rPr>
                <w:i/>
              </w:rPr>
              <w:t>G</w:t>
            </w:r>
            <w:r w:rsidR="00BF2463" w:rsidRPr="00673DCA">
              <w:rPr>
                <w:i/>
              </w:rPr>
              <w:t xml:space="preserve">estione da remoto </w:t>
            </w:r>
            <w:r w:rsidR="001E79EB" w:rsidRPr="00673DCA">
              <w:rPr>
                <w:i/>
              </w:rPr>
              <w:t>d</w:t>
            </w:r>
            <w:r w:rsidR="00F04A99" w:rsidRPr="00673DCA">
              <w:rPr>
                <w:i/>
              </w:rPr>
              <w:t xml:space="preserve">ell’applicativo POSTA WEB per le </w:t>
            </w:r>
            <w:r w:rsidR="00BF2463" w:rsidRPr="00673DCA">
              <w:rPr>
                <w:i/>
              </w:rPr>
              <w:t>mail istituzionali</w:t>
            </w:r>
          </w:p>
          <w:p w:rsidR="006B1EB8" w:rsidRPr="00673DCA" w:rsidRDefault="006B1EB8" w:rsidP="00C168C7">
            <w:pPr>
              <w:pStyle w:val="Paragrafoelenco"/>
              <w:numPr>
                <w:ilvl w:val="0"/>
                <w:numId w:val="4"/>
              </w:numPr>
              <w:rPr>
                <w:i/>
              </w:rPr>
            </w:pPr>
            <w:r w:rsidRPr="00673DCA">
              <w:rPr>
                <w:i/>
              </w:rPr>
              <w:t>Istanze presentate dagli utenti</w:t>
            </w:r>
          </w:p>
        </w:tc>
        <w:tc>
          <w:tcPr>
            <w:tcW w:w="3850" w:type="dxa"/>
          </w:tcPr>
          <w:p w:rsidR="0041631D" w:rsidRDefault="00D56CBA" w:rsidP="00750A11">
            <w:r>
              <w:t xml:space="preserve">Personal computer, </w:t>
            </w:r>
            <w:r w:rsidR="00E022F5" w:rsidRPr="00E022F5">
              <w:t>Connessione internet</w:t>
            </w:r>
            <w:r w:rsidR="00E022F5">
              <w:t xml:space="preserve">, </w:t>
            </w:r>
            <w:r>
              <w:t>CNS,</w:t>
            </w:r>
            <w:r w:rsidR="00BF2463">
              <w:t xml:space="preserve"> </w:t>
            </w:r>
            <w:r w:rsidR="00E030E6">
              <w:t xml:space="preserve">Posta Web, </w:t>
            </w:r>
            <w:proofErr w:type="spellStart"/>
            <w:r w:rsidR="00750A11">
              <w:t>Cloud</w:t>
            </w:r>
            <w:proofErr w:type="spellEnd"/>
            <w:r w:rsidR="00750A11">
              <w:t xml:space="preserve">, </w:t>
            </w:r>
            <w:r w:rsidR="00BF2463">
              <w:t>Microsoft  OFFICE</w:t>
            </w:r>
            <w:r>
              <w:t xml:space="preserve"> 365, </w:t>
            </w:r>
            <w:proofErr w:type="spellStart"/>
            <w:r w:rsidR="00750A11">
              <w:t>Skype</w:t>
            </w:r>
            <w:proofErr w:type="spellEnd"/>
            <w:r w:rsidR="00750A11">
              <w:t xml:space="preserve">, </w:t>
            </w:r>
            <w:r>
              <w:t xml:space="preserve">lettore di </w:t>
            </w:r>
            <w:proofErr w:type="spellStart"/>
            <w:r w:rsidR="00BF2463">
              <w:t>smart</w:t>
            </w:r>
            <w:proofErr w:type="spellEnd"/>
            <w:r w:rsidR="00BF2463">
              <w:t xml:space="preserve"> card, applicativo per la firma digitale</w:t>
            </w:r>
            <w:r w:rsidR="008F63A1">
              <w:t xml:space="preserve"> </w:t>
            </w:r>
            <w:proofErr w:type="spellStart"/>
            <w:r w:rsidR="008F63A1" w:rsidRPr="008F63A1">
              <w:t>ArubaSign</w:t>
            </w:r>
            <w:proofErr w:type="spellEnd"/>
            <w:r w:rsidR="008F63A1" w:rsidRPr="008F63A1">
              <w:t xml:space="preserve"> - Bit4Id</w:t>
            </w:r>
            <w:r w:rsidR="00FE5D69">
              <w:t xml:space="preserve">, Web </w:t>
            </w:r>
            <w:proofErr w:type="spellStart"/>
            <w:r w:rsidR="00FE5D69">
              <w:t>cam</w:t>
            </w:r>
            <w:proofErr w:type="spellEnd"/>
            <w:r w:rsidR="00FE5D69">
              <w:t xml:space="preserve"> per </w:t>
            </w:r>
            <w:r w:rsidR="00C168C7">
              <w:t>videoconferenza</w:t>
            </w:r>
          </w:p>
        </w:tc>
      </w:tr>
      <w:tr w:rsidR="0041631D" w:rsidTr="00673DCA">
        <w:trPr>
          <w:trHeight w:val="1128"/>
        </w:trPr>
        <w:tc>
          <w:tcPr>
            <w:tcW w:w="3850" w:type="dxa"/>
          </w:tcPr>
          <w:p w:rsidR="0041631D" w:rsidRPr="00673DCA" w:rsidRDefault="00C168C7" w:rsidP="00C168C7">
            <w:pPr>
              <w:rPr>
                <w:b/>
              </w:rPr>
            </w:pPr>
            <w:r w:rsidRPr="00673DCA">
              <w:rPr>
                <w:b/>
              </w:rPr>
              <w:t>Assistenza utenti</w:t>
            </w:r>
          </w:p>
        </w:tc>
        <w:tc>
          <w:tcPr>
            <w:tcW w:w="3850" w:type="dxa"/>
          </w:tcPr>
          <w:p w:rsidR="00D56CBA" w:rsidRDefault="00C168C7" w:rsidP="00C168C7">
            <w:pPr>
              <w:pStyle w:val="Paragrafoelenco"/>
              <w:numPr>
                <w:ilvl w:val="0"/>
                <w:numId w:val="2"/>
              </w:numPr>
            </w:pPr>
            <w:r>
              <w:t>Supporto informatico software, rete e sicurezza</w:t>
            </w:r>
          </w:p>
        </w:tc>
        <w:tc>
          <w:tcPr>
            <w:tcW w:w="3850" w:type="dxa"/>
          </w:tcPr>
          <w:p w:rsidR="00D56CBA" w:rsidRPr="00673DCA" w:rsidRDefault="00AD6E39" w:rsidP="00C168C7">
            <w:pPr>
              <w:pStyle w:val="Paragrafoelenco"/>
              <w:numPr>
                <w:ilvl w:val="0"/>
                <w:numId w:val="3"/>
              </w:numPr>
              <w:rPr>
                <w:i/>
              </w:rPr>
            </w:pPr>
            <w:r w:rsidRPr="00673DCA">
              <w:rPr>
                <w:i/>
              </w:rPr>
              <w:t>Attività</w:t>
            </w:r>
            <w:r w:rsidR="00D56CBA" w:rsidRPr="00673DCA">
              <w:rPr>
                <w:i/>
              </w:rPr>
              <w:t xml:space="preserve"> </w:t>
            </w:r>
            <w:r w:rsidR="00C168C7" w:rsidRPr="00673DCA">
              <w:rPr>
                <w:i/>
              </w:rPr>
              <w:t>gestita da remoto</w:t>
            </w:r>
            <w:r w:rsidR="004844FA" w:rsidRPr="00673DCA">
              <w:rPr>
                <w:i/>
              </w:rPr>
              <w:t xml:space="preserve"> solo per i dispositivi utilizzati in </w:t>
            </w:r>
            <w:proofErr w:type="spellStart"/>
            <w:r w:rsidR="004844FA" w:rsidRPr="00673DCA">
              <w:rPr>
                <w:i/>
              </w:rPr>
              <w:t>smart</w:t>
            </w:r>
            <w:proofErr w:type="spellEnd"/>
            <w:r w:rsidR="004844FA" w:rsidRPr="00673DCA">
              <w:rPr>
                <w:i/>
              </w:rPr>
              <w:t xml:space="preserve"> </w:t>
            </w:r>
            <w:proofErr w:type="spellStart"/>
            <w:r w:rsidR="004844FA" w:rsidRPr="00673DCA">
              <w:rPr>
                <w:i/>
              </w:rPr>
              <w:t>working</w:t>
            </w:r>
            <w:proofErr w:type="spellEnd"/>
          </w:p>
        </w:tc>
        <w:tc>
          <w:tcPr>
            <w:tcW w:w="3850" w:type="dxa"/>
          </w:tcPr>
          <w:p w:rsidR="0041631D" w:rsidRDefault="00BF2463" w:rsidP="00750A11">
            <w:r>
              <w:t xml:space="preserve">Personal computer, </w:t>
            </w:r>
            <w:r w:rsidR="00E022F5" w:rsidRPr="00E022F5">
              <w:t>Connessione internet</w:t>
            </w:r>
            <w:r w:rsidR="00E022F5">
              <w:t xml:space="preserve">, </w:t>
            </w:r>
            <w:r w:rsidR="00C168C7">
              <w:t xml:space="preserve">Microsoft </w:t>
            </w:r>
            <w:r>
              <w:t>Teams</w:t>
            </w:r>
            <w:r w:rsidR="00C168C7">
              <w:t xml:space="preserve">, </w:t>
            </w:r>
            <w:proofErr w:type="spellStart"/>
            <w:r w:rsidR="00C168C7">
              <w:t>Skype</w:t>
            </w:r>
            <w:proofErr w:type="spellEnd"/>
            <w:r w:rsidR="00750A11">
              <w:t xml:space="preserve">, </w:t>
            </w:r>
            <w:proofErr w:type="spellStart"/>
            <w:r w:rsidR="00750A11">
              <w:t>Cloud</w:t>
            </w:r>
            <w:proofErr w:type="spellEnd"/>
            <w:r w:rsidR="00E030E6">
              <w:t>, Posta Web</w:t>
            </w:r>
            <w:r w:rsidR="00C168C7">
              <w:t xml:space="preserve"> </w:t>
            </w:r>
            <w:r w:rsidR="00750A11">
              <w:t>e apparato telefonico</w:t>
            </w:r>
          </w:p>
        </w:tc>
      </w:tr>
      <w:tr w:rsidR="0041631D" w:rsidTr="0041631D">
        <w:trPr>
          <w:trHeight w:val="273"/>
        </w:trPr>
        <w:tc>
          <w:tcPr>
            <w:tcW w:w="3850" w:type="dxa"/>
          </w:tcPr>
          <w:p w:rsidR="0041631D" w:rsidRPr="00673DCA" w:rsidRDefault="00AD6E39" w:rsidP="00AD6E39">
            <w:pPr>
              <w:rPr>
                <w:b/>
              </w:rPr>
            </w:pPr>
            <w:r w:rsidRPr="00673DCA">
              <w:rPr>
                <w:b/>
              </w:rPr>
              <w:t>Informatizzazione dell’Ufficio</w:t>
            </w:r>
          </w:p>
        </w:tc>
        <w:tc>
          <w:tcPr>
            <w:tcW w:w="3850" w:type="dxa"/>
          </w:tcPr>
          <w:p w:rsidR="00AD6E39" w:rsidRDefault="00AD6E39" w:rsidP="001E79EB">
            <w:pPr>
              <w:pStyle w:val="Paragrafoelenco"/>
              <w:numPr>
                <w:ilvl w:val="0"/>
                <w:numId w:val="6"/>
              </w:numPr>
            </w:pPr>
            <w:r>
              <w:t>Analisi, sviluppo e manutenzione software</w:t>
            </w:r>
          </w:p>
          <w:p w:rsidR="00AD6E39" w:rsidRDefault="00AD6E39" w:rsidP="00AD6E39">
            <w:pPr>
              <w:pStyle w:val="Paragrafoelenco"/>
              <w:numPr>
                <w:ilvl w:val="0"/>
                <w:numId w:val="6"/>
              </w:numPr>
            </w:pPr>
            <w:r>
              <w:t>Rete e sicurezza.</w:t>
            </w:r>
          </w:p>
          <w:p w:rsidR="00AD6E39" w:rsidRDefault="00AD6E39" w:rsidP="00AD6E39">
            <w:pPr>
              <w:pStyle w:val="Paragrafoelenco"/>
              <w:numPr>
                <w:ilvl w:val="0"/>
                <w:numId w:val="6"/>
              </w:numPr>
            </w:pPr>
            <w:r>
              <w:t>Gestione hardware e software apparati Client e Server</w:t>
            </w:r>
          </w:p>
          <w:p w:rsidR="00AD6E39" w:rsidRDefault="00AD6E39" w:rsidP="00AD6E39">
            <w:pPr>
              <w:pStyle w:val="Paragrafoelenco"/>
              <w:numPr>
                <w:ilvl w:val="0"/>
                <w:numId w:val="6"/>
              </w:numPr>
            </w:pPr>
            <w:r>
              <w:t>Gestione Domino ADN</w:t>
            </w:r>
          </w:p>
          <w:p w:rsidR="0041631D" w:rsidRDefault="00E030E6" w:rsidP="00E022F5">
            <w:pPr>
              <w:pStyle w:val="Paragrafoelenco"/>
              <w:numPr>
                <w:ilvl w:val="0"/>
                <w:numId w:val="6"/>
              </w:numPr>
            </w:pPr>
            <w:r w:rsidRPr="00E030E6">
              <w:t xml:space="preserve">Backup, </w:t>
            </w:r>
            <w:proofErr w:type="spellStart"/>
            <w:r w:rsidRPr="00E030E6">
              <w:t>disaster</w:t>
            </w:r>
            <w:proofErr w:type="spellEnd"/>
            <w:r w:rsidRPr="00E030E6">
              <w:t xml:space="preserve"> </w:t>
            </w:r>
            <w:proofErr w:type="spellStart"/>
            <w:r w:rsidRPr="00E030E6">
              <w:t>recovery</w:t>
            </w:r>
            <w:proofErr w:type="spellEnd"/>
            <w:r w:rsidRPr="00E030E6">
              <w:t xml:space="preserve"> e integrità dei dati</w:t>
            </w:r>
          </w:p>
          <w:p w:rsidR="00E022F5" w:rsidRDefault="00E022F5" w:rsidP="00E022F5">
            <w:pPr>
              <w:pStyle w:val="Paragrafoelenco"/>
              <w:numPr>
                <w:ilvl w:val="0"/>
                <w:numId w:val="6"/>
              </w:numPr>
            </w:pPr>
            <w:r>
              <w:t>Acquisizione dati</w:t>
            </w:r>
          </w:p>
          <w:p w:rsidR="00E022F5" w:rsidRDefault="00E022F5" w:rsidP="00E022F5">
            <w:pPr>
              <w:pStyle w:val="Paragrafoelenco"/>
              <w:numPr>
                <w:ilvl w:val="0"/>
                <w:numId w:val="6"/>
              </w:numPr>
            </w:pPr>
            <w:r>
              <w:t>Software sviluppato da terze parti</w:t>
            </w:r>
          </w:p>
        </w:tc>
        <w:tc>
          <w:tcPr>
            <w:tcW w:w="3850" w:type="dxa"/>
          </w:tcPr>
          <w:p w:rsidR="00E030E6" w:rsidRPr="00673DCA" w:rsidRDefault="0047057F" w:rsidP="001E79EB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r w:rsidRPr="00673DCA">
              <w:rPr>
                <w:i/>
              </w:rPr>
              <w:t xml:space="preserve">Attività </w:t>
            </w:r>
            <w:r w:rsidR="00E030E6" w:rsidRPr="00673DCA">
              <w:rPr>
                <w:i/>
              </w:rPr>
              <w:t>svolta parzialmente in modalità offline</w:t>
            </w:r>
          </w:p>
          <w:p w:rsidR="00E030E6" w:rsidRPr="00673DCA" w:rsidRDefault="00E030E6" w:rsidP="001E79EB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r w:rsidRPr="00673DCA">
              <w:rPr>
                <w:i/>
              </w:rPr>
              <w:t>Attività non consentita per i dispositivi allocati in sede</w:t>
            </w:r>
          </w:p>
          <w:p w:rsidR="00E030E6" w:rsidRPr="00673DCA" w:rsidRDefault="00E030E6" w:rsidP="001E79EB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r w:rsidRPr="00673DCA">
              <w:rPr>
                <w:i/>
              </w:rPr>
              <w:t>Attività svolta parzialmente e solo per dispositivi di piccole dimensioni</w:t>
            </w:r>
          </w:p>
          <w:p w:rsidR="00E030E6" w:rsidRPr="00673DCA" w:rsidRDefault="00E030E6" w:rsidP="001E79EB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r w:rsidRPr="00673DCA">
              <w:rPr>
                <w:i/>
              </w:rPr>
              <w:t>Attività non consentita</w:t>
            </w:r>
          </w:p>
          <w:p w:rsidR="0041631D" w:rsidRPr="00673DCA" w:rsidRDefault="00E030E6" w:rsidP="00E022F5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proofErr w:type="spellStart"/>
            <w:r w:rsidRPr="00673DCA">
              <w:rPr>
                <w:i/>
              </w:rPr>
              <w:t>Recovery</w:t>
            </w:r>
            <w:proofErr w:type="spellEnd"/>
            <w:r w:rsidRPr="00673DCA">
              <w:rPr>
                <w:i/>
              </w:rPr>
              <w:t xml:space="preserve"> e integrità dei dati solo in modalità offline</w:t>
            </w:r>
          </w:p>
          <w:p w:rsidR="00E022F5" w:rsidRPr="00673DCA" w:rsidRDefault="00E022F5" w:rsidP="00E022F5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r w:rsidRPr="00673DCA">
              <w:rPr>
                <w:i/>
              </w:rPr>
              <w:t>Ricezione dati tramite MEF</w:t>
            </w:r>
          </w:p>
          <w:p w:rsidR="00E022F5" w:rsidRPr="00673DCA" w:rsidRDefault="00E022F5" w:rsidP="00E022F5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r w:rsidRPr="00673DCA">
              <w:rPr>
                <w:i/>
              </w:rPr>
              <w:t>Interfaccia e supporto con sviluppatore</w:t>
            </w:r>
          </w:p>
        </w:tc>
        <w:tc>
          <w:tcPr>
            <w:tcW w:w="3850" w:type="dxa"/>
          </w:tcPr>
          <w:p w:rsidR="0041631D" w:rsidRDefault="0047057F" w:rsidP="00E022F5">
            <w:r>
              <w:t>Personal computer,</w:t>
            </w:r>
            <w:r w:rsidR="00E022F5">
              <w:t xml:space="preserve"> </w:t>
            </w:r>
            <w:r w:rsidR="00E022F5" w:rsidRPr="00E022F5">
              <w:t>Connessione internet</w:t>
            </w:r>
            <w:r w:rsidR="00E022F5">
              <w:t>,</w:t>
            </w:r>
            <w:r>
              <w:t xml:space="preserve"> </w:t>
            </w:r>
            <w:proofErr w:type="spellStart"/>
            <w:r w:rsidR="00E022F5">
              <w:t>Cloud</w:t>
            </w:r>
            <w:proofErr w:type="spellEnd"/>
            <w:r w:rsidR="00E022F5">
              <w:t xml:space="preserve">, </w:t>
            </w:r>
            <w:r w:rsidR="00E030E6">
              <w:t xml:space="preserve">Posta Web, </w:t>
            </w:r>
            <w:r w:rsidR="00E022F5">
              <w:t>M</w:t>
            </w:r>
            <w:r>
              <w:t>icrosoft  OFFICE 365</w:t>
            </w:r>
            <w:r w:rsidR="00E022F5">
              <w:t xml:space="preserve">, </w:t>
            </w:r>
            <w:r w:rsidR="00E022F5" w:rsidRPr="00E022F5">
              <w:t>Connessione internet</w:t>
            </w:r>
            <w:r w:rsidR="00E022F5">
              <w:t>,</w:t>
            </w:r>
            <w:r w:rsidR="00E022F5" w:rsidRPr="00E022F5">
              <w:t xml:space="preserve"> </w:t>
            </w:r>
            <w:proofErr w:type="spellStart"/>
            <w:r w:rsidR="00E022F5" w:rsidRPr="00E022F5">
              <w:t>FileZilla</w:t>
            </w:r>
            <w:proofErr w:type="spellEnd"/>
          </w:p>
        </w:tc>
      </w:tr>
      <w:tr w:rsidR="0041631D" w:rsidTr="0041631D">
        <w:trPr>
          <w:trHeight w:val="273"/>
        </w:trPr>
        <w:tc>
          <w:tcPr>
            <w:tcW w:w="3850" w:type="dxa"/>
          </w:tcPr>
          <w:p w:rsidR="0041631D" w:rsidRPr="00673DCA" w:rsidRDefault="00E022F5">
            <w:pPr>
              <w:rPr>
                <w:b/>
              </w:rPr>
            </w:pPr>
            <w:r w:rsidRPr="00673DCA">
              <w:rPr>
                <w:b/>
              </w:rPr>
              <w:t>Migrazione Dominio ADN</w:t>
            </w:r>
          </w:p>
        </w:tc>
        <w:tc>
          <w:tcPr>
            <w:tcW w:w="3850" w:type="dxa"/>
          </w:tcPr>
          <w:p w:rsidR="0041631D" w:rsidRDefault="00E022F5" w:rsidP="00E022F5">
            <w:r>
              <w:t>Gestione dei server, client, dati</w:t>
            </w:r>
            <w:r w:rsidR="0047057F">
              <w:t xml:space="preserve"> </w:t>
            </w:r>
          </w:p>
        </w:tc>
        <w:tc>
          <w:tcPr>
            <w:tcW w:w="3850" w:type="dxa"/>
          </w:tcPr>
          <w:p w:rsidR="0041631D" w:rsidRPr="00673DCA" w:rsidRDefault="00E022F5" w:rsidP="00E022F5">
            <w:pPr>
              <w:rPr>
                <w:i/>
              </w:rPr>
            </w:pPr>
            <w:r w:rsidRPr="00673DCA">
              <w:rPr>
                <w:i/>
              </w:rPr>
              <w:t>Attività non eseguibile</w:t>
            </w:r>
          </w:p>
        </w:tc>
        <w:tc>
          <w:tcPr>
            <w:tcW w:w="3850" w:type="dxa"/>
          </w:tcPr>
          <w:p w:rsidR="0041631D" w:rsidRDefault="0041631D" w:rsidP="0047057F"/>
        </w:tc>
      </w:tr>
    </w:tbl>
    <w:p w:rsidR="00444867" w:rsidRDefault="00444867"/>
    <w:sectPr w:rsidR="00444867" w:rsidSect="0041631D">
      <w:head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F2" w:rsidRDefault="002F04F2" w:rsidP="00521873">
      <w:pPr>
        <w:spacing w:after="0" w:line="240" w:lineRule="auto"/>
      </w:pPr>
      <w:r>
        <w:separator/>
      </w:r>
    </w:p>
  </w:endnote>
  <w:endnote w:type="continuationSeparator" w:id="0">
    <w:p w:rsidR="002F04F2" w:rsidRDefault="002F04F2" w:rsidP="00521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F2" w:rsidRDefault="002F04F2" w:rsidP="00521873">
      <w:pPr>
        <w:spacing w:after="0" w:line="240" w:lineRule="auto"/>
      </w:pPr>
      <w:r>
        <w:separator/>
      </w:r>
    </w:p>
  </w:footnote>
  <w:footnote w:type="continuationSeparator" w:id="0">
    <w:p w:rsidR="002F04F2" w:rsidRDefault="002F04F2" w:rsidP="00521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BAF" w:rsidRPr="007C6093" w:rsidRDefault="00CD6BAF" w:rsidP="00CD6BAF">
    <w:pPr>
      <w:pStyle w:val="Intestazione"/>
      <w:jc w:val="center"/>
      <w:rPr>
        <w:b/>
        <w:sz w:val="28"/>
        <w:szCs w:val="28"/>
      </w:rPr>
    </w:pPr>
    <w:r w:rsidRPr="007C6093">
      <w:rPr>
        <w:b/>
        <w:sz w:val="28"/>
        <w:szCs w:val="28"/>
      </w:rPr>
      <w:t>UFFICIO DEL CAPO DEL DIPARTIMENTO</w:t>
    </w:r>
  </w:p>
  <w:p w:rsidR="00521873" w:rsidRPr="00CD6BAF" w:rsidRDefault="00673DCA" w:rsidP="00673DCA">
    <w:pPr>
      <w:pStyle w:val="Intestazione"/>
      <w:jc w:val="center"/>
      <w:rPr>
        <w:b/>
        <w:sz w:val="24"/>
        <w:szCs w:val="24"/>
        <w:u w:val="single"/>
      </w:rPr>
    </w:pPr>
    <w:r w:rsidRPr="00CD6BAF">
      <w:rPr>
        <w:b/>
        <w:sz w:val="24"/>
        <w:szCs w:val="24"/>
        <w:u w:val="single"/>
      </w:rPr>
      <w:t>ENTE DI ASSISTENZA PER IL PERSONALE DELL’AMMINISTRAZIONE PENITENZIARIA</w:t>
    </w:r>
  </w:p>
  <w:p w:rsidR="00673DCA" w:rsidRPr="00CD6BAF" w:rsidRDefault="00673DCA" w:rsidP="00673DCA">
    <w:pPr>
      <w:pStyle w:val="Intestazione"/>
      <w:jc w:val="center"/>
      <w:rPr>
        <w:b/>
        <w:sz w:val="24"/>
        <w:szCs w:val="24"/>
        <w:u w:val="single"/>
      </w:rPr>
    </w:pPr>
    <w:r w:rsidRPr="00CD6BAF">
      <w:rPr>
        <w:b/>
        <w:i/>
        <w:sz w:val="24"/>
        <w:szCs w:val="24"/>
      </w:rPr>
      <w:tab/>
    </w:r>
    <w:r w:rsidRPr="00CD6BAF">
      <w:rPr>
        <w:b/>
        <w:sz w:val="24"/>
        <w:szCs w:val="24"/>
      </w:rPr>
      <w:t xml:space="preserve">                </w:t>
    </w:r>
    <w:r w:rsidRPr="00CD6BAF">
      <w:rPr>
        <w:b/>
        <w:sz w:val="24"/>
        <w:szCs w:val="24"/>
        <w:u w:val="single"/>
      </w:rPr>
      <w:t>SEZIONE V -  INFORMATICA</w:t>
    </w:r>
    <w:r w:rsidR="00521873" w:rsidRPr="00CD6BAF">
      <w:rPr>
        <w:b/>
        <w:sz w:val="24"/>
        <w:szCs w:val="24"/>
        <w:u w:val="single"/>
      </w:rPr>
      <w:ptab w:relativeTo="margin" w:alignment="center" w:leader="none"/>
    </w:r>
  </w:p>
  <w:p w:rsidR="00521873" w:rsidRPr="00673DCA" w:rsidRDefault="00521873" w:rsidP="00673DCA">
    <w:pPr>
      <w:pStyle w:val="Intestazione"/>
      <w:jc w:val="center"/>
    </w:pPr>
    <w:r w:rsidRPr="00673DCA">
      <w:rPr>
        <w:b/>
        <w:sz w:val="28"/>
        <w:szCs w:val="28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2027"/>
    <w:multiLevelType w:val="hybridMultilevel"/>
    <w:tmpl w:val="47C483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832A1"/>
    <w:multiLevelType w:val="hybridMultilevel"/>
    <w:tmpl w:val="BBB20A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A37F3"/>
    <w:multiLevelType w:val="hybridMultilevel"/>
    <w:tmpl w:val="5852B5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B020E"/>
    <w:multiLevelType w:val="hybridMultilevel"/>
    <w:tmpl w:val="BBB20A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A2D53"/>
    <w:multiLevelType w:val="hybridMultilevel"/>
    <w:tmpl w:val="D8083C4A"/>
    <w:lvl w:ilvl="0" w:tplc="23A86C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C5EEA"/>
    <w:multiLevelType w:val="hybridMultilevel"/>
    <w:tmpl w:val="B2223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1D"/>
    <w:rsid w:val="000A6019"/>
    <w:rsid w:val="00164D67"/>
    <w:rsid w:val="001E79EB"/>
    <w:rsid w:val="002F04F2"/>
    <w:rsid w:val="0041631D"/>
    <w:rsid w:val="00444867"/>
    <w:rsid w:val="0047057F"/>
    <w:rsid w:val="004844FA"/>
    <w:rsid w:val="00521873"/>
    <w:rsid w:val="0064158F"/>
    <w:rsid w:val="00673DCA"/>
    <w:rsid w:val="006B1EB8"/>
    <w:rsid w:val="00750A11"/>
    <w:rsid w:val="008F63A1"/>
    <w:rsid w:val="00970BB3"/>
    <w:rsid w:val="00AD6E39"/>
    <w:rsid w:val="00BF2463"/>
    <w:rsid w:val="00C168C7"/>
    <w:rsid w:val="00CD6BAF"/>
    <w:rsid w:val="00D56CBA"/>
    <w:rsid w:val="00E022F5"/>
    <w:rsid w:val="00E030E6"/>
    <w:rsid w:val="00E90650"/>
    <w:rsid w:val="00F04A99"/>
    <w:rsid w:val="00FE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16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56C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218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73"/>
  </w:style>
  <w:style w:type="paragraph" w:styleId="Pidipagina">
    <w:name w:val="footer"/>
    <w:basedOn w:val="Normale"/>
    <w:link w:val="PidipaginaCarattere"/>
    <w:uiPriority w:val="99"/>
    <w:unhideWhenUsed/>
    <w:rsid w:val="005218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16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56C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218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73"/>
  </w:style>
  <w:style w:type="paragraph" w:styleId="Pidipagina">
    <w:name w:val="footer"/>
    <w:basedOn w:val="Normale"/>
    <w:link w:val="PidipaginaCarattere"/>
    <w:uiPriority w:val="99"/>
    <w:unhideWhenUsed/>
    <w:rsid w:val="005218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 Lavalle</dc:creator>
  <cp:lastModifiedBy>Win7Pc</cp:lastModifiedBy>
  <cp:revision>5</cp:revision>
  <dcterms:created xsi:type="dcterms:W3CDTF">2021-01-04T12:09:00Z</dcterms:created>
  <dcterms:modified xsi:type="dcterms:W3CDTF">2021-01-07T10:28:00Z</dcterms:modified>
</cp:coreProperties>
</file>