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66E" w:rsidRDefault="00E3166E" w:rsidP="00E3166E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28"/>
          <w:szCs w:val="28"/>
          <w:u w:val="single"/>
        </w:rPr>
      </w:pPr>
      <w:r>
        <w:rPr>
          <w:rStyle w:val="Nessuno"/>
          <w:rFonts w:eastAsia="Palatino Linotype" w:cs="Times New Roman"/>
          <w:b/>
          <w:bCs/>
          <w:sz w:val="28"/>
          <w:szCs w:val="28"/>
          <w:u w:val="single"/>
        </w:rPr>
        <w:t>SCUOLA DI FORMAZIONE E AGGIORNAMENTO DEL CORPO DI POLIZIA E DEL PERSONALE</w:t>
      </w:r>
    </w:p>
    <w:p w:rsidR="00E3166E" w:rsidRDefault="00E3166E" w:rsidP="00E3166E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28"/>
          <w:szCs w:val="28"/>
          <w:u w:val="single"/>
        </w:rPr>
      </w:pPr>
      <w:r>
        <w:rPr>
          <w:rStyle w:val="Nessuno"/>
          <w:rFonts w:eastAsia="Palatino Linotype" w:cs="Times New Roman"/>
          <w:b/>
          <w:bCs/>
          <w:sz w:val="28"/>
          <w:szCs w:val="28"/>
          <w:u w:val="single"/>
        </w:rPr>
        <w:t xml:space="preserve"> DELL’AMMINISTRAZIONE PENITENZIARIA</w:t>
      </w:r>
    </w:p>
    <w:p w:rsidR="00E3166E" w:rsidRDefault="00E3166E" w:rsidP="002B6B04">
      <w:pPr>
        <w:spacing w:line="240" w:lineRule="auto"/>
        <w:jc w:val="center"/>
        <w:rPr>
          <w:b/>
          <w:sz w:val="24"/>
          <w:szCs w:val="24"/>
          <w:u w:val="single"/>
        </w:rPr>
      </w:pPr>
    </w:p>
    <w:p w:rsidR="003B73CA" w:rsidRPr="003339C1" w:rsidRDefault="00B515AC" w:rsidP="002B6B04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3339C1">
        <w:rPr>
          <w:b/>
          <w:sz w:val="24"/>
          <w:szCs w:val="24"/>
          <w:u w:val="single"/>
        </w:rPr>
        <w:t>AREA FORMAZIONE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813BE" w:rsidRPr="00B31693" w:rsidTr="00370E43">
        <w:tc>
          <w:tcPr>
            <w:tcW w:w="3487" w:type="dxa"/>
          </w:tcPr>
          <w:p w:rsidR="006813BE" w:rsidRPr="0058174F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58174F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:rsidR="006813BE" w:rsidRPr="0058174F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58174F"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:rsidR="006813BE" w:rsidRPr="0058174F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58174F"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487" w:type="dxa"/>
          </w:tcPr>
          <w:p w:rsidR="006813BE" w:rsidRPr="003B73CA" w:rsidRDefault="006813BE" w:rsidP="006813BE">
            <w:pPr>
              <w:pStyle w:val="Intestazione"/>
              <w:jc w:val="center"/>
              <w:rPr>
                <w:b/>
                <w:sz w:val="24"/>
                <w:szCs w:val="24"/>
              </w:rPr>
            </w:pPr>
            <w:r w:rsidRPr="003B73CA">
              <w:rPr>
                <w:b/>
                <w:sz w:val="24"/>
                <w:szCs w:val="24"/>
              </w:rPr>
              <w:t xml:space="preserve">STRUMENTI PER ATTIVITA’ </w:t>
            </w:r>
          </w:p>
          <w:p w:rsidR="006813BE" w:rsidRPr="003B73CA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3B73CA">
              <w:rPr>
                <w:b/>
                <w:sz w:val="24"/>
                <w:szCs w:val="24"/>
              </w:rPr>
              <w:t>IN MODALITA’ DI</w:t>
            </w:r>
            <w:r w:rsidR="00EA1F60">
              <w:rPr>
                <w:b/>
                <w:sz w:val="24"/>
                <w:szCs w:val="24"/>
              </w:rPr>
              <w:t xml:space="preserve"> </w:t>
            </w:r>
            <w:r w:rsidRPr="003B73CA">
              <w:rPr>
                <w:b/>
                <w:sz w:val="24"/>
                <w:szCs w:val="24"/>
              </w:rPr>
              <w:t>LAVORO AGILE</w:t>
            </w:r>
          </w:p>
        </w:tc>
      </w:tr>
      <w:tr w:rsidR="00370E43" w:rsidRPr="0058174F" w:rsidTr="00370E43">
        <w:tc>
          <w:tcPr>
            <w:tcW w:w="3487" w:type="dxa"/>
          </w:tcPr>
          <w:p w:rsidR="00370E43" w:rsidRPr="0058174F" w:rsidRDefault="00370E43" w:rsidP="00252121">
            <w:pPr>
              <w:rPr>
                <w:b/>
              </w:rPr>
            </w:pPr>
            <w:r w:rsidRPr="0058174F">
              <w:rPr>
                <w:b/>
              </w:rPr>
              <w:t>Albo Docenti</w:t>
            </w:r>
          </w:p>
        </w:tc>
        <w:tc>
          <w:tcPr>
            <w:tcW w:w="3487" w:type="dxa"/>
          </w:tcPr>
          <w:p w:rsidR="00370E43" w:rsidRPr="00E3166E" w:rsidRDefault="00370E43" w:rsidP="008B2B75">
            <w:r w:rsidRPr="00E3166E">
              <w:t xml:space="preserve">Predisposizione note per pubblicizzazione </w:t>
            </w:r>
          </w:p>
          <w:p w:rsidR="00370E43" w:rsidRPr="00E3166E" w:rsidRDefault="00370E43" w:rsidP="008B2B75"/>
          <w:p w:rsidR="00370E43" w:rsidRPr="00E3166E" w:rsidRDefault="00370E43" w:rsidP="008B2B75">
            <w:r w:rsidRPr="00E3166E">
              <w:t xml:space="preserve">Istruttoria preliminare (raccolta, sistemazione e controllo domande di iscrizione\rinnovo,) </w:t>
            </w:r>
          </w:p>
          <w:p w:rsidR="00370E43" w:rsidRPr="00E3166E" w:rsidRDefault="00370E43" w:rsidP="008B2B75"/>
          <w:p w:rsidR="00370E43" w:rsidRPr="00E3166E" w:rsidRDefault="00370E43" w:rsidP="008B2B75">
            <w:r w:rsidRPr="00E3166E">
              <w:t xml:space="preserve">Convocazione riunioni commissioni di valutazione </w:t>
            </w:r>
          </w:p>
          <w:p w:rsidR="00560C8A" w:rsidRPr="00E3166E" w:rsidRDefault="00560C8A" w:rsidP="008B2B75"/>
          <w:p w:rsidR="00370E43" w:rsidRPr="00E3166E" w:rsidRDefault="00370E43" w:rsidP="008B2B75">
            <w:r w:rsidRPr="00E3166E">
              <w:t xml:space="preserve">Valutazione delle istanze e verbalizzazioni </w:t>
            </w:r>
          </w:p>
          <w:p w:rsidR="00370E43" w:rsidRPr="00E3166E" w:rsidRDefault="00370E43" w:rsidP="008B2B75"/>
          <w:p w:rsidR="00370E43" w:rsidRPr="00E3166E" w:rsidRDefault="00E3166E" w:rsidP="008B2B75">
            <w:r>
              <w:t>I</w:t>
            </w:r>
            <w:r w:rsidR="00370E43" w:rsidRPr="00E3166E">
              <w:t>nserimento dati docenti nell’albo;</w:t>
            </w:r>
          </w:p>
          <w:p w:rsidR="00370E43" w:rsidRPr="00E3166E" w:rsidRDefault="00370E43" w:rsidP="008B2B75"/>
          <w:p w:rsidR="00370E43" w:rsidRPr="00E3166E" w:rsidRDefault="00370E43" w:rsidP="008B2B75">
            <w:r w:rsidRPr="00E3166E">
              <w:t>Valutazione docenti</w:t>
            </w:r>
            <w:r w:rsidR="00B91474" w:rsidRPr="00E3166E">
              <w:t xml:space="preserve">: </w:t>
            </w:r>
          </w:p>
          <w:p w:rsidR="00B91474" w:rsidRPr="00E3166E" w:rsidRDefault="00B91474" w:rsidP="00370E43">
            <w:r w:rsidRPr="00E3166E">
              <w:t xml:space="preserve">somministrazione questionari </w:t>
            </w:r>
          </w:p>
          <w:p w:rsidR="00B91474" w:rsidRPr="00E3166E" w:rsidRDefault="00370E43" w:rsidP="00370E43">
            <w:r w:rsidRPr="00E3166E">
              <w:t xml:space="preserve">elaborazione e sviluppo risultati dei questionari; </w:t>
            </w:r>
          </w:p>
          <w:p w:rsidR="00370E43" w:rsidRPr="00E3166E" w:rsidRDefault="00370E43" w:rsidP="00370E43"/>
        </w:tc>
        <w:tc>
          <w:tcPr>
            <w:tcW w:w="3487" w:type="dxa"/>
          </w:tcPr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 xml:space="preserve">Predisposizione note per pubblicizzazione </w:t>
            </w:r>
          </w:p>
          <w:p w:rsidR="00560C8A" w:rsidRPr="00C858A3" w:rsidRDefault="00560C8A" w:rsidP="00370E43">
            <w:pPr>
              <w:rPr>
                <w:i/>
              </w:rPr>
            </w:pPr>
          </w:p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 xml:space="preserve">Istruttoria preliminare (raccolta, sistemazione e controllo domande di iscrizione\rinnovo,) </w:t>
            </w:r>
          </w:p>
          <w:p w:rsidR="00560C8A" w:rsidRPr="00C858A3" w:rsidRDefault="00560C8A" w:rsidP="00370E43">
            <w:pPr>
              <w:rPr>
                <w:i/>
              </w:rPr>
            </w:pPr>
          </w:p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 xml:space="preserve">Convocazione riunioni commissioni di valutazione </w:t>
            </w:r>
          </w:p>
          <w:p w:rsidR="00560C8A" w:rsidRPr="00C858A3" w:rsidRDefault="00560C8A" w:rsidP="00370E43">
            <w:pPr>
              <w:rPr>
                <w:i/>
              </w:rPr>
            </w:pPr>
          </w:p>
          <w:p w:rsidR="00B91474" w:rsidRPr="00E3166E" w:rsidRDefault="00B91474" w:rsidP="00370E43">
            <w:pPr>
              <w:rPr>
                <w:i/>
              </w:rPr>
            </w:pPr>
          </w:p>
          <w:p w:rsidR="00B91474" w:rsidRPr="00E3166E" w:rsidRDefault="00B91474" w:rsidP="00370E43">
            <w:pPr>
              <w:rPr>
                <w:i/>
              </w:rPr>
            </w:pPr>
          </w:p>
          <w:p w:rsidR="00C858A3" w:rsidRDefault="00C858A3" w:rsidP="00C858A3"/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>Inserimento dati docenti nell’albo;</w:t>
            </w:r>
          </w:p>
          <w:p w:rsidR="00B91474" w:rsidRPr="00E3166E" w:rsidRDefault="00B91474" w:rsidP="00370E43">
            <w:pPr>
              <w:rPr>
                <w:i/>
              </w:rPr>
            </w:pPr>
          </w:p>
          <w:p w:rsidR="00C858A3" w:rsidRDefault="00C858A3" w:rsidP="00370E43">
            <w:pPr>
              <w:rPr>
                <w:i/>
              </w:rPr>
            </w:pPr>
          </w:p>
          <w:p w:rsidR="00C858A3" w:rsidRDefault="00C858A3" w:rsidP="00C858A3"/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 xml:space="preserve">elaborazione e sviluppo risultati dei questionari; </w:t>
            </w:r>
          </w:p>
          <w:p w:rsidR="00B91474" w:rsidRPr="00E3166E" w:rsidRDefault="00B91474" w:rsidP="00370E43">
            <w:pPr>
              <w:rPr>
                <w:i/>
              </w:rPr>
            </w:pPr>
          </w:p>
        </w:tc>
        <w:tc>
          <w:tcPr>
            <w:tcW w:w="3487" w:type="dxa"/>
          </w:tcPr>
          <w:p w:rsidR="00370E43" w:rsidRPr="00E3166E" w:rsidRDefault="00370E43" w:rsidP="00B36565">
            <w:pPr>
              <w:pStyle w:val="Intestazione"/>
            </w:pPr>
            <w:r w:rsidRPr="00E3166E">
              <w:t>Pc – connessione internet –</w:t>
            </w:r>
            <w:r w:rsidR="00560C8A" w:rsidRPr="00E3166E">
              <w:t>accesso ai sistemi informativi locali</w:t>
            </w:r>
            <w:r w:rsidRPr="00E3166E">
              <w:t>– telefono</w:t>
            </w:r>
          </w:p>
          <w:p w:rsidR="00370E43" w:rsidRPr="00E3166E" w:rsidRDefault="00370E43" w:rsidP="00B36565">
            <w:pPr>
              <w:pStyle w:val="Intestazione"/>
            </w:pPr>
          </w:p>
          <w:p w:rsidR="00370E43" w:rsidRPr="00E3166E" w:rsidRDefault="00370E43" w:rsidP="00B36565">
            <w:pPr>
              <w:pStyle w:val="Intestazione"/>
            </w:pPr>
          </w:p>
          <w:p w:rsidR="00370E43" w:rsidRPr="00E3166E" w:rsidRDefault="00370E43" w:rsidP="00B36565">
            <w:pPr>
              <w:pStyle w:val="Intestazione"/>
            </w:pPr>
          </w:p>
          <w:p w:rsidR="00370E43" w:rsidRPr="00E3166E" w:rsidRDefault="00370E43" w:rsidP="00B36565">
            <w:pPr>
              <w:pStyle w:val="Intestazione"/>
            </w:pPr>
          </w:p>
          <w:p w:rsidR="00370E43" w:rsidRPr="00E3166E" w:rsidRDefault="00370E43" w:rsidP="00B36565">
            <w:pPr>
              <w:pStyle w:val="Intestazione"/>
            </w:pPr>
          </w:p>
          <w:p w:rsidR="00370E43" w:rsidRPr="00E3166E" w:rsidRDefault="00370E43" w:rsidP="00B36565">
            <w:pPr>
              <w:pStyle w:val="Intestazione"/>
            </w:pPr>
          </w:p>
          <w:p w:rsidR="00370E43" w:rsidRPr="00E3166E" w:rsidRDefault="00370E43" w:rsidP="00B36565">
            <w:pPr>
              <w:pStyle w:val="Intestazione"/>
            </w:pPr>
          </w:p>
          <w:p w:rsidR="00370E43" w:rsidRPr="00E3166E" w:rsidRDefault="00370E43" w:rsidP="00B36565">
            <w:pPr>
              <w:pStyle w:val="Intestazione"/>
            </w:pPr>
          </w:p>
          <w:p w:rsidR="00370E43" w:rsidRPr="00E3166E" w:rsidRDefault="00370E43" w:rsidP="00B36565">
            <w:pPr>
              <w:pStyle w:val="Intestazione"/>
            </w:pPr>
          </w:p>
          <w:p w:rsidR="00370E43" w:rsidRPr="00E3166E" w:rsidRDefault="00370E43" w:rsidP="00B36565">
            <w:pPr>
              <w:pStyle w:val="Intestazione"/>
            </w:pPr>
          </w:p>
        </w:tc>
      </w:tr>
      <w:tr w:rsidR="00370E43" w:rsidRPr="0058174F" w:rsidTr="00370E43">
        <w:tc>
          <w:tcPr>
            <w:tcW w:w="3487" w:type="dxa"/>
          </w:tcPr>
          <w:p w:rsidR="00B91474" w:rsidRPr="0058174F" w:rsidRDefault="00C97B5F" w:rsidP="00B91474">
            <w:pPr>
              <w:rPr>
                <w:b/>
              </w:rPr>
            </w:pPr>
            <w:r>
              <w:rPr>
                <w:b/>
              </w:rPr>
              <w:t xml:space="preserve">Organizzazione </w:t>
            </w:r>
            <w:r w:rsidR="00B91474" w:rsidRPr="0058174F">
              <w:rPr>
                <w:b/>
              </w:rPr>
              <w:t xml:space="preserve"> di percorsi di formazione </w:t>
            </w:r>
          </w:p>
          <w:p w:rsidR="00370E43" w:rsidRPr="0058174F" w:rsidRDefault="00370E43" w:rsidP="003B73CA"/>
        </w:tc>
        <w:tc>
          <w:tcPr>
            <w:tcW w:w="3487" w:type="dxa"/>
          </w:tcPr>
          <w:p w:rsidR="00B91474" w:rsidRPr="00E3166E" w:rsidRDefault="00B91474" w:rsidP="00370E43">
            <w:r w:rsidRPr="00E3166E">
              <w:t>Analisi e studio del programma e della st</w:t>
            </w:r>
            <w:r w:rsidR="00E3166E">
              <w:t xml:space="preserve">ruttura del percorso formativo </w:t>
            </w:r>
          </w:p>
          <w:p w:rsidR="00B91474" w:rsidRPr="00E3166E" w:rsidRDefault="00B91474" w:rsidP="00370E43"/>
          <w:p w:rsidR="00B91474" w:rsidRPr="00E3166E" w:rsidRDefault="00B91474" w:rsidP="00370E43">
            <w:r w:rsidRPr="00E3166E">
              <w:lastRenderedPageBreak/>
              <w:t xml:space="preserve">Individuazione e contatti preliminari con  docenti </w:t>
            </w:r>
          </w:p>
          <w:p w:rsidR="00B91474" w:rsidRPr="00E3166E" w:rsidRDefault="00B91474" w:rsidP="00370E43"/>
          <w:p w:rsidR="00B91474" w:rsidRPr="00E3166E" w:rsidRDefault="00B91474" w:rsidP="00B91474">
            <w:r w:rsidRPr="00E3166E">
              <w:t>Individuazione e contatti preliminari tutor</w:t>
            </w:r>
          </w:p>
          <w:p w:rsidR="00B91474" w:rsidRPr="00E3166E" w:rsidRDefault="00B91474" w:rsidP="00370E43"/>
          <w:p w:rsidR="00B91474" w:rsidRPr="00E3166E" w:rsidRDefault="00B91474" w:rsidP="00370E43"/>
          <w:p w:rsidR="00B91474" w:rsidRPr="00E3166E" w:rsidRDefault="00B91474" w:rsidP="00370E43">
            <w:r w:rsidRPr="00E3166E">
              <w:t>Istruttoria conferimenti incarichi</w:t>
            </w:r>
          </w:p>
          <w:p w:rsidR="00B91474" w:rsidRPr="00E3166E" w:rsidRDefault="00B91474" w:rsidP="00370E43"/>
          <w:p w:rsidR="00B91474" w:rsidRPr="00E3166E" w:rsidRDefault="00E3166E" w:rsidP="00370E43">
            <w:r>
              <w:t>P</w:t>
            </w:r>
            <w:r w:rsidR="00B91474" w:rsidRPr="00E3166E">
              <w:t xml:space="preserve">redisposizione comunicazioni /riscontro uffici centrali/prap/ alla </w:t>
            </w:r>
          </w:p>
          <w:p w:rsidR="00C97B5F" w:rsidRPr="00E3166E" w:rsidRDefault="00B91474" w:rsidP="00370E43">
            <w:r w:rsidRPr="00E3166E">
              <w:t>organizzazione del corso,</w:t>
            </w:r>
          </w:p>
          <w:p w:rsidR="00C97B5F" w:rsidRPr="00E3166E" w:rsidRDefault="00C97B5F" w:rsidP="00370E43"/>
          <w:p w:rsidR="00C97B5F" w:rsidRPr="00E3166E" w:rsidRDefault="00C97B5F" w:rsidP="00370E43">
            <w:r w:rsidRPr="00E3166E">
              <w:t xml:space="preserve">Riunioni coordinamento </w:t>
            </w:r>
          </w:p>
          <w:p w:rsidR="00AD00FA" w:rsidRPr="00E3166E" w:rsidRDefault="00AD00FA" w:rsidP="00AD00FA"/>
          <w:p w:rsidR="00AD00FA" w:rsidRPr="00E3166E" w:rsidRDefault="00E3166E" w:rsidP="00AD00FA">
            <w:r>
              <w:t>R</w:t>
            </w:r>
            <w:r w:rsidR="00AD00FA" w:rsidRPr="00E3166E">
              <w:t xml:space="preserve">apporti e comunicazioni con altre sedi </w:t>
            </w:r>
          </w:p>
          <w:p w:rsidR="00C97B5F" w:rsidRPr="00E3166E" w:rsidRDefault="00C97B5F" w:rsidP="00370E43"/>
          <w:p w:rsidR="00C97B5F" w:rsidRPr="00E3166E" w:rsidRDefault="00D0320C" w:rsidP="00C97B5F">
            <w:r w:rsidRPr="00E3166E">
              <w:t xml:space="preserve">Tutoring e </w:t>
            </w:r>
            <w:r w:rsidR="00B91474" w:rsidRPr="00E3166E">
              <w:t xml:space="preserve"> </w:t>
            </w:r>
            <w:r w:rsidR="00C97B5F" w:rsidRPr="00E3166E">
              <w:t xml:space="preserve">Monitoraggio del corso </w:t>
            </w:r>
          </w:p>
          <w:p w:rsidR="00C97B5F" w:rsidRPr="00E3166E" w:rsidRDefault="00C97B5F" w:rsidP="00C97B5F"/>
          <w:p w:rsidR="00C97B5F" w:rsidRPr="00E3166E" w:rsidRDefault="00C97B5F" w:rsidP="00C97B5F"/>
          <w:p w:rsidR="00C97B5F" w:rsidRPr="00E3166E" w:rsidRDefault="00C97B5F" w:rsidP="00C97B5F"/>
          <w:p w:rsidR="00370E43" w:rsidRPr="00E3166E" w:rsidRDefault="00370E43" w:rsidP="00C97B5F"/>
        </w:tc>
        <w:tc>
          <w:tcPr>
            <w:tcW w:w="3487" w:type="dxa"/>
          </w:tcPr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lastRenderedPageBreak/>
              <w:t xml:space="preserve">Analisi e studio del programma e della struttura del percorso formativo </w:t>
            </w:r>
          </w:p>
          <w:p w:rsidR="00C858A3" w:rsidRPr="00C858A3" w:rsidRDefault="00C858A3" w:rsidP="00C858A3">
            <w:pPr>
              <w:rPr>
                <w:i/>
              </w:rPr>
            </w:pPr>
          </w:p>
          <w:p w:rsidR="00B91474" w:rsidRPr="00C858A3" w:rsidRDefault="00B91474" w:rsidP="00CE1CD2">
            <w:pPr>
              <w:rPr>
                <w:i/>
              </w:rPr>
            </w:pPr>
          </w:p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 xml:space="preserve">Individuazione e contatti preliminari con  docenti </w:t>
            </w:r>
          </w:p>
          <w:p w:rsidR="00B91474" w:rsidRPr="00C858A3" w:rsidRDefault="00B91474" w:rsidP="00CE1CD2">
            <w:pPr>
              <w:rPr>
                <w:i/>
              </w:rPr>
            </w:pPr>
          </w:p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>Individuazione e contatti preliminari tutor</w:t>
            </w:r>
          </w:p>
          <w:p w:rsidR="00C858A3" w:rsidRPr="00C858A3" w:rsidRDefault="00C858A3" w:rsidP="00C858A3">
            <w:pPr>
              <w:rPr>
                <w:i/>
              </w:rPr>
            </w:pPr>
          </w:p>
          <w:p w:rsidR="00C858A3" w:rsidRPr="00C858A3" w:rsidRDefault="00C858A3" w:rsidP="00C858A3">
            <w:pPr>
              <w:rPr>
                <w:i/>
              </w:rPr>
            </w:pPr>
          </w:p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>Istruttoria conferimenti incarichi</w:t>
            </w:r>
          </w:p>
          <w:p w:rsidR="00C858A3" w:rsidRPr="00C858A3" w:rsidRDefault="00C858A3" w:rsidP="00C858A3">
            <w:pPr>
              <w:rPr>
                <w:i/>
              </w:rPr>
            </w:pPr>
          </w:p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 xml:space="preserve">Predisposizione comunicazioni /riscontro uffici centrali/prap/ alla </w:t>
            </w:r>
          </w:p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>organizzazione del corso,</w:t>
            </w:r>
          </w:p>
          <w:p w:rsidR="00C858A3" w:rsidRPr="00C858A3" w:rsidRDefault="00C858A3" w:rsidP="00C858A3">
            <w:pPr>
              <w:rPr>
                <w:i/>
              </w:rPr>
            </w:pPr>
          </w:p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 xml:space="preserve">Riunioni coordinamento </w:t>
            </w:r>
          </w:p>
          <w:p w:rsidR="00C858A3" w:rsidRPr="00C858A3" w:rsidRDefault="00C858A3" w:rsidP="00C858A3">
            <w:pPr>
              <w:rPr>
                <w:i/>
              </w:rPr>
            </w:pPr>
          </w:p>
          <w:p w:rsidR="00B91474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>Rapporti e comunicazioni</w:t>
            </w:r>
          </w:p>
          <w:p w:rsidR="00AD00FA" w:rsidRPr="00C858A3" w:rsidRDefault="00AD00FA" w:rsidP="00CE1CD2">
            <w:pPr>
              <w:rPr>
                <w:i/>
              </w:rPr>
            </w:pPr>
          </w:p>
          <w:p w:rsidR="00C858A3" w:rsidRPr="00C858A3" w:rsidRDefault="00C858A3" w:rsidP="00CE1CD2">
            <w:pPr>
              <w:rPr>
                <w:i/>
              </w:rPr>
            </w:pPr>
          </w:p>
          <w:p w:rsidR="00C97B5F" w:rsidRPr="00C858A3" w:rsidRDefault="00C97B5F" w:rsidP="00C858A3">
            <w:pPr>
              <w:rPr>
                <w:i/>
              </w:rPr>
            </w:pPr>
            <w:r w:rsidRPr="00C858A3">
              <w:rPr>
                <w:i/>
              </w:rPr>
              <w:t>SI se si tratta di corsi realizzati on</w:t>
            </w:r>
            <w:r w:rsidR="00C858A3">
              <w:rPr>
                <w:i/>
              </w:rPr>
              <w:t>-</w:t>
            </w:r>
            <w:r w:rsidRPr="00C858A3">
              <w:rPr>
                <w:i/>
              </w:rPr>
              <w:t>line</w:t>
            </w:r>
          </w:p>
        </w:tc>
        <w:tc>
          <w:tcPr>
            <w:tcW w:w="3487" w:type="dxa"/>
          </w:tcPr>
          <w:p w:rsidR="00D0320C" w:rsidRPr="00E3166E" w:rsidRDefault="00D0320C" w:rsidP="00D0320C">
            <w:pPr>
              <w:pStyle w:val="Intestazione"/>
            </w:pPr>
            <w:r w:rsidRPr="00E3166E">
              <w:t>Pc – connessione internet –accesso ai sistemi informativi locali– telefono</w:t>
            </w:r>
          </w:p>
          <w:p w:rsidR="00370E43" w:rsidRPr="00E3166E" w:rsidRDefault="00370E43" w:rsidP="006813BE">
            <w:pPr>
              <w:jc w:val="center"/>
            </w:pPr>
          </w:p>
        </w:tc>
      </w:tr>
      <w:tr w:rsidR="00C97B5F" w:rsidRPr="0058174F" w:rsidTr="00370E43">
        <w:tc>
          <w:tcPr>
            <w:tcW w:w="3487" w:type="dxa"/>
          </w:tcPr>
          <w:p w:rsidR="00C97B5F" w:rsidRPr="00CC374A" w:rsidRDefault="00C97B5F" w:rsidP="003B73CA">
            <w:pPr>
              <w:rPr>
                <w:b/>
              </w:rPr>
            </w:pPr>
            <w:r w:rsidRPr="00CC374A">
              <w:rPr>
                <w:b/>
              </w:rPr>
              <w:t xml:space="preserve">Valutazione ed esami </w:t>
            </w:r>
          </w:p>
        </w:tc>
        <w:tc>
          <w:tcPr>
            <w:tcW w:w="3487" w:type="dxa"/>
          </w:tcPr>
          <w:p w:rsidR="00C97B5F" w:rsidRPr="00E3166E" w:rsidRDefault="00C97B5F" w:rsidP="00370E43">
            <w:r w:rsidRPr="00E3166E">
              <w:t>Predisposizioni test, questionari, esercitazioni</w:t>
            </w:r>
          </w:p>
          <w:p w:rsidR="003430DF" w:rsidRPr="00E3166E" w:rsidRDefault="003430DF" w:rsidP="00370E43"/>
          <w:p w:rsidR="003430DF" w:rsidRPr="00E3166E" w:rsidRDefault="003430DF" w:rsidP="00370E43"/>
          <w:p w:rsidR="003430DF" w:rsidRPr="00E3166E" w:rsidRDefault="003430DF" w:rsidP="00370E43">
            <w:r w:rsidRPr="00E3166E">
              <w:t xml:space="preserve">Somministrazione ed analisi </w:t>
            </w:r>
          </w:p>
          <w:p w:rsidR="003430DF" w:rsidRPr="00E3166E" w:rsidRDefault="003430DF" w:rsidP="00370E43"/>
          <w:p w:rsidR="00D0320C" w:rsidRPr="00E3166E" w:rsidRDefault="003430DF" w:rsidP="00370E43">
            <w:r w:rsidRPr="00E3166E">
              <w:t>Istruttoria e raccordo</w:t>
            </w:r>
            <w:r w:rsidR="00D0320C" w:rsidRPr="00E3166E">
              <w:t xml:space="preserve"> elementi valutativi per collegio docenti </w:t>
            </w:r>
          </w:p>
          <w:p w:rsidR="00C858A3" w:rsidRDefault="003430DF" w:rsidP="00D0320C">
            <w:r w:rsidRPr="00E3166E">
              <w:t xml:space="preserve"> </w:t>
            </w:r>
          </w:p>
          <w:p w:rsidR="003430DF" w:rsidRPr="00E3166E" w:rsidRDefault="00D0320C" w:rsidP="00D0320C">
            <w:r w:rsidRPr="00E3166E">
              <w:t xml:space="preserve">Collegio docenti </w:t>
            </w:r>
          </w:p>
          <w:p w:rsidR="00D0320C" w:rsidRPr="00E3166E" w:rsidRDefault="00D0320C" w:rsidP="00D0320C"/>
          <w:p w:rsidR="00D0320C" w:rsidRPr="00E3166E" w:rsidRDefault="00D0320C" w:rsidP="00D0320C">
            <w:r w:rsidRPr="00E3166E">
              <w:lastRenderedPageBreak/>
              <w:t xml:space="preserve">Espletamento esami </w:t>
            </w:r>
          </w:p>
          <w:p w:rsidR="00D0320C" w:rsidRPr="00E3166E" w:rsidRDefault="00D0320C" w:rsidP="00D0320C"/>
        </w:tc>
        <w:tc>
          <w:tcPr>
            <w:tcW w:w="3487" w:type="dxa"/>
          </w:tcPr>
          <w:p w:rsidR="00C97B5F" w:rsidRPr="00C858A3" w:rsidRDefault="00C97B5F" w:rsidP="00CE1CD2">
            <w:pPr>
              <w:rPr>
                <w:i/>
              </w:rPr>
            </w:pPr>
            <w:r w:rsidRPr="00C858A3">
              <w:rPr>
                <w:i/>
              </w:rPr>
              <w:lastRenderedPageBreak/>
              <w:t xml:space="preserve">Dipende dal tipo di corso </w:t>
            </w:r>
          </w:p>
          <w:p w:rsidR="003430DF" w:rsidRPr="00C858A3" w:rsidRDefault="003430DF" w:rsidP="00CE1CD2">
            <w:pPr>
              <w:rPr>
                <w:i/>
              </w:rPr>
            </w:pPr>
          </w:p>
          <w:p w:rsidR="003430DF" w:rsidRPr="00C858A3" w:rsidRDefault="003430DF" w:rsidP="00CE1CD2">
            <w:pPr>
              <w:rPr>
                <w:i/>
              </w:rPr>
            </w:pPr>
          </w:p>
          <w:p w:rsidR="003430DF" w:rsidRPr="00C858A3" w:rsidRDefault="003430DF" w:rsidP="00CE1CD2">
            <w:pPr>
              <w:rPr>
                <w:i/>
              </w:rPr>
            </w:pPr>
          </w:p>
          <w:p w:rsidR="00D0320C" w:rsidRPr="00C858A3" w:rsidRDefault="00D0320C" w:rsidP="00CE1CD2">
            <w:pPr>
              <w:rPr>
                <w:i/>
              </w:rPr>
            </w:pPr>
          </w:p>
          <w:p w:rsidR="00D0320C" w:rsidRPr="00C858A3" w:rsidRDefault="00D0320C" w:rsidP="00CE1CD2">
            <w:pPr>
              <w:rPr>
                <w:i/>
              </w:rPr>
            </w:pPr>
          </w:p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 xml:space="preserve">Istruttoria e raccordo elementi valutativi per collegio docenti </w:t>
            </w:r>
          </w:p>
          <w:p w:rsidR="00D0320C" w:rsidRPr="00C858A3" w:rsidRDefault="00D0320C" w:rsidP="00CE1CD2">
            <w:pPr>
              <w:rPr>
                <w:i/>
              </w:rPr>
            </w:pPr>
          </w:p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lastRenderedPageBreak/>
              <w:t xml:space="preserve">Collegio docenti </w:t>
            </w:r>
          </w:p>
          <w:p w:rsidR="00D0320C" w:rsidRPr="00C858A3" w:rsidRDefault="00D0320C" w:rsidP="00CE1CD2">
            <w:pPr>
              <w:rPr>
                <w:i/>
              </w:rPr>
            </w:pPr>
          </w:p>
        </w:tc>
        <w:tc>
          <w:tcPr>
            <w:tcW w:w="3487" w:type="dxa"/>
          </w:tcPr>
          <w:p w:rsidR="00D0320C" w:rsidRPr="00E3166E" w:rsidRDefault="00D0320C" w:rsidP="00D0320C">
            <w:pPr>
              <w:pStyle w:val="Intestazione"/>
            </w:pPr>
            <w:r w:rsidRPr="00E3166E">
              <w:lastRenderedPageBreak/>
              <w:t>Pc – connessione internet –accesso ai sistemi informativi locali– telefono</w:t>
            </w:r>
          </w:p>
          <w:p w:rsidR="00C97B5F" w:rsidRPr="0058174F" w:rsidRDefault="00C97B5F" w:rsidP="006813BE">
            <w:pPr>
              <w:jc w:val="center"/>
              <w:rPr>
                <w:b/>
              </w:rPr>
            </w:pPr>
          </w:p>
        </w:tc>
      </w:tr>
      <w:tr w:rsidR="00370E43" w:rsidRPr="0058174F" w:rsidTr="00C858A3">
        <w:trPr>
          <w:trHeight w:val="6125"/>
        </w:trPr>
        <w:tc>
          <w:tcPr>
            <w:tcW w:w="3487" w:type="dxa"/>
          </w:tcPr>
          <w:p w:rsidR="00370E43" w:rsidRPr="0058174F" w:rsidRDefault="00D0320C" w:rsidP="003B73CA">
            <w:r w:rsidRPr="0058174F">
              <w:rPr>
                <w:b/>
              </w:rPr>
              <w:t>Attività amministrativa</w:t>
            </w:r>
          </w:p>
        </w:tc>
        <w:tc>
          <w:tcPr>
            <w:tcW w:w="3487" w:type="dxa"/>
          </w:tcPr>
          <w:p w:rsidR="00D0320C" w:rsidRPr="00E3166E" w:rsidRDefault="00370E43" w:rsidP="00370E43">
            <w:r w:rsidRPr="00E3166E">
              <w:t xml:space="preserve">Gestione del </w:t>
            </w:r>
            <w:r w:rsidRPr="00E3166E">
              <w:rPr>
                <w:u w:val="single"/>
              </w:rPr>
              <w:t>neo</w:t>
            </w:r>
            <w:r w:rsidRPr="00E3166E">
              <w:t xml:space="preserve"> dipendente e/o del dipendente inviato in formazione: tessere di riconoscimento fogli matricolari,</w:t>
            </w:r>
          </w:p>
          <w:p w:rsidR="00D0320C" w:rsidRPr="00E3166E" w:rsidRDefault="00D0320C" w:rsidP="00370E43"/>
          <w:p w:rsidR="00D0320C" w:rsidRPr="00E3166E" w:rsidRDefault="00E3166E" w:rsidP="00370E43">
            <w:r>
              <w:t>A</w:t>
            </w:r>
            <w:r w:rsidR="00AD00FA" w:rsidRPr="00E3166E">
              <w:t>limentazione database per dat</w:t>
            </w:r>
            <w:r w:rsidR="00D0320C" w:rsidRPr="00E3166E">
              <w:t>i</w:t>
            </w:r>
          </w:p>
          <w:p w:rsidR="00D0320C" w:rsidRPr="00E3166E" w:rsidRDefault="00D0320C" w:rsidP="00370E43"/>
          <w:p w:rsidR="00D0320C" w:rsidRPr="00E3166E" w:rsidRDefault="00E3166E" w:rsidP="00370E43">
            <w:r>
              <w:t>R</w:t>
            </w:r>
            <w:r w:rsidR="00D0320C" w:rsidRPr="00E3166E">
              <w:t xml:space="preserve">apporti e comunicazioni con altre sedi </w:t>
            </w:r>
          </w:p>
          <w:p w:rsidR="00D0320C" w:rsidRPr="00E3166E" w:rsidRDefault="00D0320C" w:rsidP="00370E43"/>
          <w:p w:rsidR="00370E43" w:rsidRPr="00E3166E" w:rsidRDefault="00E3166E" w:rsidP="00370E43">
            <w:r>
              <w:t>A</w:t>
            </w:r>
            <w:r w:rsidR="00370E43" w:rsidRPr="00E3166E">
              <w:t>ttestati frequenza corsi, commissioni d’esame ed atti preliminari;</w:t>
            </w:r>
            <w:r>
              <w:t xml:space="preserve"> </w:t>
            </w:r>
            <w:r w:rsidR="00370E43" w:rsidRPr="00E3166E">
              <w:t xml:space="preserve">rilevazione dell’attività di formazione svolta;  </w:t>
            </w:r>
          </w:p>
          <w:p w:rsidR="00370E43" w:rsidRPr="00E3166E" w:rsidRDefault="00370E43" w:rsidP="00370E43"/>
          <w:p w:rsidR="00D0320C" w:rsidRPr="00E3166E" w:rsidRDefault="00D0320C" w:rsidP="00D0320C"/>
          <w:p w:rsidR="0002746B" w:rsidRPr="00E3166E" w:rsidRDefault="00E3166E" w:rsidP="00D0320C">
            <w:r>
              <w:t>A</w:t>
            </w:r>
            <w:r w:rsidR="0002746B" w:rsidRPr="00E3166E">
              <w:t>nagrafe delle prestazioni per incarichi consulenti e dipendenti; pubblicazione per la trasparenza(dlgs33\2013);</w:t>
            </w:r>
          </w:p>
          <w:p w:rsidR="0002746B" w:rsidRPr="00E3166E" w:rsidRDefault="0002746B" w:rsidP="00D0320C"/>
        </w:tc>
        <w:tc>
          <w:tcPr>
            <w:tcW w:w="3487" w:type="dxa"/>
          </w:tcPr>
          <w:p w:rsidR="00D0320C" w:rsidRDefault="00D0320C" w:rsidP="00CE1CD2">
            <w:pPr>
              <w:rPr>
                <w:i/>
              </w:rPr>
            </w:pPr>
          </w:p>
          <w:p w:rsidR="00C858A3" w:rsidRDefault="00C858A3" w:rsidP="00CE1CD2">
            <w:pPr>
              <w:rPr>
                <w:i/>
              </w:rPr>
            </w:pPr>
          </w:p>
          <w:p w:rsidR="00C858A3" w:rsidRDefault="00C858A3" w:rsidP="00CE1CD2">
            <w:pPr>
              <w:rPr>
                <w:i/>
              </w:rPr>
            </w:pPr>
          </w:p>
          <w:p w:rsidR="00C858A3" w:rsidRDefault="00C858A3" w:rsidP="00CE1CD2">
            <w:pPr>
              <w:rPr>
                <w:i/>
              </w:rPr>
            </w:pPr>
          </w:p>
          <w:p w:rsidR="00C858A3" w:rsidRPr="00E3166E" w:rsidRDefault="00C858A3" w:rsidP="00CE1CD2">
            <w:pPr>
              <w:rPr>
                <w:i/>
              </w:rPr>
            </w:pPr>
          </w:p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>Alimentazione database per dati</w:t>
            </w:r>
          </w:p>
          <w:p w:rsidR="00C858A3" w:rsidRPr="00C858A3" w:rsidRDefault="00C858A3" w:rsidP="00C858A3">
            <w:pPr>
              <w:rPr>
                <w:i/>
              </w:rPr>
            </w:pPr>
          </w:p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 xml:space="preserve">Rapporti e comunicazioni con altre sedi </w:t>
            </w:r>
          </w:p>
          <w:p w:rsidR="00C858A3" w:rsidRPr="00C858A3" w:rsidRDefault="00C858A3" w:rsidP="00C858A3">
            <w:pPr>
              <w:rPr>
                <w:i/>
              </w:rPr>
            </w:pPr>
          </w:p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 xml:space="preserve">Attestati frequenza corsi, commissioni d’esame ed atti preliminari; rilevazione dell’attività di formazione svolta;  </w:t>
            </w:r>
          </w:p>
          <w:p w:rsidR="00C858A3" w:rsidRPr="00C858A3" w:rsidRDefault="00C858A3" w:rsidP="00C858A3">
            <w:pPr>
              <w:rPr>
                <w:i/>
              </w:rPr>
            </w:pPr>
          </w:p>
          <w:p w:rsidR="00C858A3" w:rsidRPr="00C858A3" w:rsidRDefault="00C858A3" w:rsidP="00C858A3">
            <w:pPr>
              <w:rPr>
                <w:i/>
              </w:rPr>
            </w:pPr>
          </w:p>
          <w:p w:rsidR="00C858A3" w:rsidRPr="00C858A3" w:rsidRDefault="00C858A3" w:rsidP="00C858A3">
            <w:pPr>
              <w:rPr>
                <w:i/>
              </w:rPr>
            </w:pPr>
            <w:r w:rsidRPr="00C858A3">
              <w:rPr>
                <w:i/>
              </w:rPr>
              <w:t>Anagrafe delle prestazioni per incarichi consulenti e dipendenti; pubblicazione per la trasparenza(dlgs33\2013);</w:t>
            </w:r>
          </w:p>
          <w:p w:rsidR="0002746B" w:rsidRPr="00C858A3" w:rsidRDefault="0002746B" w:rsidP="00CE1CD2">
            <w:pPr>
              <w:rPr>
                <w:i/>
              </w:rPr>
            </w:pPr>
          </w:p>
          <w:p w:rsidR="0002746B" w:rsidRPr="00C858A3" w:rsidRDefault="0002746B" w:rsidP="00CE1CD2">
            <w:pPr>
              <w:rPr>
                <w:i/>
              </w:rPr>
            </w:pPr>
          </w:p>
          <w:p w:rsidR="0002746B" w:rsidRPr="00C858A3" w:rsidRDefault="0002746B" w:rsidP="00CE1CD2">
            <w:pPr>
              <w:rPr>
                <w:i/>
              </w:rPr>
            </w:pPr>
          </w:p>
          <w:p w:rsidR="0002746B" w:rsidRPr="00E3166E" w:rsidRDefault="0002746B" w:rsidP="00CE1CD2">
            <w:pPr>
              <w:rPr>
                <w:i/>
              </w:rPr>
            </w:pPr>
          </w:p>
          <w:p w:rsidR="0002746B" w:rsidRPr="00E3166E" w:rsidRDefault="0002746B" w:rsidP="00CE1CD2">
            <w:pPr>
              <w:rPr>
                <w:i/>
              </w:rPr>
            </w:pPr>
            <w:bookmarkStart w:id="0" w:name="_GoBack"/>
            <w:bookmarkEnd w:id="0"/>
          </w:p>
          <w:p w:rsidR="0002746B" w:rsidRPr="00E3166E" w:rsidRDefault="0002746B" w:rsidP="00CE1CD2">
            <w:pPr>
              <w:rPr>
                <w:i/>
              </w:rPr>
            </w:pPr>
          </w:p>
          <w:p w:rsidR="0002746B" w:rsidRPr="00E3166E" w:rsidRDefault="0002746B" w:rsidP="00CE1CD2">
            <w:pPr>
              <w:rPr>
                <w:i/>
              </w:rPr>
            </w:pPr>
          </w:p>
          <w:p w:rsidR="0002746B" w:rsidRPr="00E3166E" w:rsidRDefault="0002746B" w:rsidP="00CE1CD2">
            <w:pPr>
              <w:rPr>
                <w:i/>
              </w:rPr>
            </w:pPr>
          </w:p>
        </w:tc>
        <w:tc>
          <w:tcPr>
            <w:tcW w:w="3487" w:type="dxa"/>
          </w:tcPr>
          <w:p w:rsidR="00370E43" w:rsidRPr="00E3166E" w:rsidRDefault="0002746B" w:rsidP="006813BE">
            <w:pPr>
              <w:jc w:val="center"/>
            </w:pPr>
            <w:r w:rsidRPr="00E3166E">
              <w:t xml:space="preserve">PC </w:t>
            </w:r>
            <w:r w:rsidR="00B91474" w:rsidRPr="00E3166E">
              <w:t xml:space="preserve"> - connessione internet –  telefono</w:t>
            </w:r>
            <w:r w:rsidRPr="00E3166E">
              <w:t xml:space="preserve"> </w:t>
            </w:r>
          </w:p>
        </w:tc>
      </w:tr>
    </w:tbl>
    <w:p w:rsidR="00D4610A" w:rsidRPr="0058174F" w:rsidRDefault="00D4610A" w:rsidP="003B73CA">
      <w:pPr>
        <w:jc w:val="center"/>
        <w:rPr>
          <w:b/>
        </w:rPr>
      </w:pPr>
    </w:p>
    <w:sectPr w:rsidR="00D4610A" w:rsidRPr="0058174F" w:rsidSect="00C26110">
      <w:pgSz w:w="16838" w:h="11906" w:orient="landscape"/>
      <w:pgMar w:top="1440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F64" w:rsidRDefault="00563F64" w:rsidP="002165A4">
      <w:pPr>
        <w:spacing w:after="0" w:line="240" w:lineRule="auto"/>
      </w:pPr>
      <w:r>
        <w:separator/>
      </w:r>
    </w:p>
  </w:endnote>
  <w:endnote w:type="continuationSeparator" w:id="0">
    <w:p w:rsidR="00563F64" w:rsidRDefault="00563F64" w:rsidP="0021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F64" w:rsidRDefault="00563F64" w:rsidP="002165A4">
      <w:pPr>
        <w:spacing w:after="0" w:line="240" w:lineRule="auto"/>
      </w:pPr>
      <w:r>
        <w:separator/>
      </w:r>
    </w:p>
  </w:footnote>
  <w:footnote w:type="continuationSeparator" w:id="0">
    <w:p w:rsidR="00563F64" w:rsidRDefault="00563F64" w:rsidP="00216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1A5122"/>
    <w:multiLevelType w:val="hybridMultilevel"/>
    <w:tmpl w:val="D6B8E392"/>
    <w:lvl w:ilvl="0" w:tplc="6C08F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B78D6"/>
    <w:multiLevelType w:val="hybridMultilevel"/>
    <w:tmpl w:val="6178CCB6"/>
    <w:lvl w:ilvl="0" w:tplc="545A86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B6624"/>
    <w:multiLevelType w:val="hybridMultilevel"/>
    <w:tmpl w:val="6D26C422"/>
    <w:lvl w:ilvl="0" w:tplc="82C430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42AA1"/>
    <w:multiLevelType w:val="hybridMultilevel"/>
    <w:tmpl w:val="51629B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3BE"/>
    <w:rsid w:val="00012E82"/>
    <w:rsid w:val="0002746B"/>
    <w:rsid w:val="00065EEE"/>
    <w:rsid w:val="00072A40"/>
    <w:rsid w:val="00081814"/>
    <w:rsid w:val="000A452E"/>
    <w:rsid w:val="000B02C2"/>
    <w:rsid w:val="000B395C"/>
    <w:rsid w:val="000F3BDA"/>
    <w:rsid w:val="000F42AB"/>
    <w:rsid w:val="00105B3E"/>
    <w:rsid w:val="001556BA"/>
    <w:rsid w:val="00174B44"/>
    <w:rsid w:val="00194F48"/>
    <w:rsid w:val="00203D03"/>
    <w:rsid w:val="00205A10"/>
    <w:rsid w:val="002165A4"/>
    <w:rsid w:val="00226231"/>
    <w:rsid w:val="00231430"/>
    <w:rsid w:val="00235BC9"/>
    <w:rsid w:val="0024756D"/>
    <w:rsid w:val="00252121"/>
    <w:rsid w:val="002B57F9"/>
    <w:rsid w:val="002B6B04"/>
    <w:rsid w:val="002D0EAC"/>
    <w:rsid w:val="002D6C42"/>
    <w:rsid w:val="002F0580"/>
    <w:rsid w:val="003339C1"/>
    <w:rsid w:val="00340304"/>
    <w:rsid w:val="003430DF"/>
    <w:rsid w:val="003453C4"/>
    <w:rsid w:val="00370E43"/>
    <w:rsid w:val="003B73CA"/>
    <w:rsid w:val="003E2BB6"/>
    <w:rsid w:val="003F4592"/>
    <w:rsid w:val="00401198"/>
    <w:rsid w:val="00421149"/>
    <w:rsid w:val="0044169A"/>
    <w:rsid w:val="00450C90"/>
    <w:rsid w:val="00456885"/>
    <w:rsid w:val="00456A60"/>
    <w:rsid w:val="00485AA1"/>
    <w:rsid w:val="004C5301"/>
    <w:rsid w:val="004F5311"/>
    <w:rsid w:val="00521FA8"/>
    <w:rsid w:val="00530E60"/>
    <w:rsid w:val="005537AB"/>
    <w:rsid w:val="00560C8A"/>
    <w:rsid w:val="00563F64"/>
    <w:rsid w:val="00567CD7"/>
    <w:rsid w:val="0058174F"/>
    <w:rsid w:val="005B3EDF"/>
    <w:rsid w:val="005C5496"/>
    <w:rsid w:val="005D52FE"/>
    <w:rsid w:val="005D6586"/>
    <w:rsid w:val="005F1A9D"/>
    <w:rsid w:val="0063030A"/>
    <w:rsid w:val="00632724"/>
    <w:rsid w:val="006552A3"/>
    <w:rsid w:val="0065553C"/>
    <w:rsid w:val="006813BE"/>
    <w:rsid w:val="006E5412"/>
    <w:rsid w:val="006E702A"/>
    <w:rsid w:val="00711200"/>
    <w:rsid w:val="0077200F"/>
    <w:rsid w:val="0079264D"/>
    <w:rsid w:val="007B3AB7"/>
    <w:rsid w:val="007E7E66"/>
    <w:rsid w:val="0080594A"/>
    <w:rsid w:val="008125E0"/>
    <w:rsid w:val="008453A4"/>
    <w:rsid w:val="008467E1"/>
    <w:rsid w:val="00860517"/>
    <w:rsid w:val="00860924"/>
    <w:rsid w:val="00863237"/>
    <w:rsid w:val="008731A1"/>
    <w:rsid w:val="008B19C5"/>
    <w:rsid w:val="008B2B75"/>
    <w:rsid w:val="008B6909"/>
    <w:rsid w:val="008D0AC5"/>
    <w:rsid w:val="008E6A00"/>
    <w:rsid w:val="00925AAC"/>
    <w:rsid w:val="00940D0D"/>
    <w:rsid w:val="00966600"/>
    <w:rsid w:val="00972641"/>
    <w:rsid w:val="00980873"/>
    <w:rsid w:val="009B72D9"/>
    <w:rsid w:val="009D2546"/>
    <w:rsid w:val="009F1E0B"/>
    <w:rsid w:val="00A4332E"/>
    <w:rsid w:val="00A53855"/>
    <w:rsid w:val="00A55AC6"/>
    <w:rsid w:val="00A72E44"/>
    <w:rsid w:val="00A97119"/>
    <w:rsid w:val="00AC4B41"/>
    <w:rsid w:val="00AD00FA"/>
    <w:rsid w:val="00B2347D"/>
    <w:rsid w:val="00B242D1"/>
    <w:rsid w:val="00B31693"/>
    <w:rsid w:val="00B34230"/>
    <w:rsid w:val="00B3642B"/>
    <w:rsid w:val="00B36565"/>
    <w:rsid w:val="00B50A28"/>
    <w:rsid w:val="00B515AC"/>
    <w:rsid w:val="00B855FF"/>
    <w:rsid w:val="00B91474"/>
    <w:rsid w:val="00BB30C5"/>
    <w:rsid w:val="00C26110"/>
    <w:rsid w:val="00C353E2"/>
    <w:rsid w:val="00C6468D"/>
    <w:rsid w:val="00C858A3"/>
    <w:rsid w:val="00C9195C"/>
    <w:rsid w:val="00C97B5F"/>
    <w:rsid w:val="00CA5769"/>
    <w:rsid w:val="00CB578D"/>
    <w:rsid w:val="00CC374A"/>
    <w:rsid w:val="00CC68F5"/>
    <w:rsid w:val="00CE1CD2"/>
    <w:rsid w:val="00D00C1F"/>
    <w:rsid w:val="00D0320C"/>
    <w:rsid w:val="00D16352"/>
    <w:rsid w:val="00D25E46"/>
    <w:rsid w:val="00D307F7"/>
    <w:rsid w:val="00D34B08"/>
    <w:rsid w:val="00D4610A"/>
    <w:rsid w:val="00D53059"/>
    <w:rsid w:val="00D61122"/>
    <w:rsid w:val="00DB076F"/>
    <w:rsid w:val="00DD3B16"/>
    <w:rsid w:val="00DE74F7"/>
    <w:rsid w:val="00E3166E"/>
    <w:rsid w:val="00E67AAE"/>
    <w:rsid w:val="00EA1F60"/>
    <w:rsid w:val="00ED1C85"/>
    <w:rsid w:val="00ED38E6"/>
    <w:rsid w:val="00EE753E"/>
    <w:rsid w:val="00F00B44"/>
    <w:rsid w:val="00F148FB"/>
    <w:rsid w:val="00F659E6"/>
    <w:rsid w:val="00F73383"/>
    <w:rsid w:val="00F81FCD"/>
    <w:rsid w:val="00F94A5C"/>
    <w:rsid w:val="00F950F8"/>
    <w:rsid w:val="00FC004F"/>
    <w:rsid w:val="00FC6FDA"/>
    <w:rsid w:val="00FE7A87"/>
    <w:rsid w:val="00FF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37AEB7-836F-4A57-9F9A-325B7AC9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F42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Pidipagina">
    <w:name w:val="footer"/>
    <w:basedOn w:val="Normale"/>
    <w:link w:val="PidipaginaCarattere"/>
    <w:uiPriority w:val="99"/>
    <w:unhideWhenUsed/>
    <w:rsid w:val="002165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65A4"/>
  </w:style>
  <w:style w:type="paragraph" w:styleId="Paragrafoelenco">
    <w:name w:val="List Paragraph"/>
    <w:basedOn w:val="Normale"/>
    <w:uiPriority w:val="34"/>
    <w:qFormat/>
    <w:rsid w:val="008731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3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395C"/>
    <w:rPr>
      <w:rFonts w:ascii="Tahoma" w:hAnsi="Tahoma" w:cs="Tahoma"/>
      <w:sz w:val="16"/>
      <w:szCs w:val="16"/>
    </w:rPr>
  </w:style>
  <w:style w:type="character" w:customStyle="1" w:styleId="Nessuno">
    <w:name w:val="Nessuno"/>
    <w:rsid w:val="00E3166E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C8961-A9B0-4A9F-BC06-5C4BC0606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Sabrina Maschietto</cp:lastModifiedBy>
  <cp:revision>5</cp:revision>
  <cp:lastPrinted>2021-01-18T15:40:00Z</cp:lastPrinted>
  <dcterms:created xsi:type="dcterms:W3CDTF">2021-01-18T08:54:00Z</dcterms:created>
  <dcterms:modified xsi:type="dcterms:W3CDTF">2021-01-18T15:46:00Z</dcterms:modified>
</cp:coreProperties>
</file>