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FB" w:rsidRDefault="00D262FB" w:rsidP="00D262FB">
      <w:pPr>
        <w:spacing w:after="0" w:line="240" w:lineRule="auto"/>
        <w:jc w:val="center"/>
        <w:rPr>
          <w:rStyle w:val="Nessuno"/>
          <w:rFonts w:eastAsia="Palatino Linotype" w:cs="Times New Roman"/>
          <w:b/>
          <w:bCs/>
          <w:sz w:val="28"/>
          <w:szCs w:val="28"/>
        </w:rPr>
      </w:pPr>
      <w:r>
        <w:rPr>
          <w:rStyle w:val="Nessuno"/>
          <w:rFonts w:eastAsia="Palatino Linotype" w:cs="Times New Roman"/>
          <w:b/>
          <w:bCs/>
          <w:sz w:val="28"/>
          <w:szCs w:val="28"/>
        </w:rPr>
        <w:t>UFFICIO DEL CAPO DEL DIPARTIMENTO</w:t>
      </w:r>
    </w:p>
    <w:p w:rsidR="00D262FB" w:rsidRDefault="00D262FB" w:rsidP="006162B1">
      <w:pPr>
        <w:jc w:val="center"/>
        <w:rPr>
          <w:b/>
          <w:sz w:val="24"/>
          <w:szCs w:val="24"/>
          <w:u w:val="single"/>
        </w:rPr>
      </w:pPr>
    </w:p>
    <w:p w:rsidR="006162B1" w:rsidRPr="00D262FB" w:rsidRDefault="00DE55A8" w:rsidP="006162B1">
      <w:pPr>
        <w:jc w:val="center"/>
        <w:rPr>
          <w:b/>
          <w:sz w:val="24"/>
          <w:szCs w:val="24"/>
          <w:u w:val="single"/>
        </w:rPr>
      </w:pPr>
      <w:r w:rsidRPr="00D262FB">
        <w:rPr>
          <w:b/>
          <w:sz w:val="24"/>
          <w:szCs w:val="24"/>
          <w:u w:val="single"/>
        </w:rPr>
        <w:t>UFFICIO</w:t>
      </w:r>
      <w:r w:rsidR="006162B1" w:rsidRPr="00D262FB">
        <w:rPr>
          <w:b/>
          <w:sz w:val="24"/>
          <w:szCs w:val="24"/>
          <w:u w:val="single"/>
        </w:rPr>
        <w:t xml:space="preserve"> </w:t>
      </w:r>
      <w:r w:rsidR="00141D96">
        <w:rPr>
          <w:b/>
          <w:sz w:val="24"/>
          <w:szCs w:val="24"/>
          <w:u w:val="single"/>
        </w:rPr>
        <w:t xml:space="preserve">IV </w:t>
      </w:r>
      <w:bookmarkStart w:id="0" w:name="_GoBack"/>
      <w:bookmarkEnd w:id="0"/>
      <w:r w:rsidR="003F31A0" w:rsidRPr="00D262FB">
        <w:rPr>
          <w:b/>
          <w:sz w:val="24"/>
          <w:szCs w:val="24"/>
          <w:u w:val="single"/>
        </w:rPr>
        <w:t xml:space="preserve">- </w:t>
      </w:r>
      <w:r w:rsidR="00AB45EE" w:rsidRPr="00D262FB">
        <w:rPr>
          <w:b/>
          <w:sz w:val="24"/>
          <w:szCs w:val="24"/>
          <w:u w:val="single"/>
        </w:rPr>
        <w:t>AFFARI LEGALI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227"/>
        <w:gridCol w:w="3747"/>
      </w:tblGrid>
      <w:tr w:rsidR="00DE55A8" w:rsidRPr="003F31A0" w:rsidTr="00775301">
        <w:tc>
          <w:tcPr>
            <w:tcW w:w="3487" w:type="dxa"/>
            <w:tcBorders>
              <w:bottom w:val="single" w:sz="4" w:space="0" w:color="auto"/>
            </w:tcBorders>
          </w:tcPr>
          <w:p w:rsidR="000C13AF" w:rsidRPr="003F31A0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B41350" w:rsidRPr="003F31A0" w:rsidRDefault="00B41350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3F31A0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3F31A0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:rsidR="000C13AF" w:rsidRPr="003F31A0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B41350" w:rsidRPr="003F31A0" w:rsidRDefault="00B41350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3F31A0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3F31A0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0C13AF" w:rsidRPr="003F31A0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B41350" w:rsidRPr="003F31A0" w:rsidRDefault="00B41350" w:rsidP="006162B1">
            <w:pPr>
              <w:jc w:val="center"/>
              <w:rPr>
                <w:b/>
                <w:sz w:val="24"/>
                <w:szCs w:val="24"/>
              </w:rPr>
            </w:pPr>
          </w:p>
          <w:p w:rsidR="00DE55A8" w:rsidRPr="003F31A0" w:rsidRDefault="00DE55A8" w:rsidP="006162B1">
            <w:pPr>
              <w:jc w:val="center"/>
              <w:rPr>
                <w:b/>
                <w:sz w:val="24"/>
                <w:szCs w:val="24"/>
              </w:rPr>
            </w:pPr>
            <w:r w:rsidRPr="003F31A0">
              <w:rPr>
                <w:b/>
                <w:sz w:val="24"/>
                <w:szCs w:val="24"/>
              </w:rPr>
              <w:t>ATTIVITA’ IN MODALITA’ DI LAVORO AGILE</w:t>
            </w:r>
          </w:p>
          <w:p w:rsidR="000C13AF" w:rsidRPr="003F31A0" w:rsidRDefault="000C13AF" w:rsidP="006162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4" w:space="0" w:color="auto"/>
            </w:tcBorders>
          </w:tcPr>
          <w:p w:rsidR="000C13AF" w:rsidRPr="003F31A0" w:rsidRDefault="000C13AF" w:rsidP="00DE55A8">
            <w:pPr>
              <w:pStyle w:val="Intestazione"/>
              <w:jc w:val="center"/>
              <w:rPr>
                <w:b/>
                <w:sz w:val="24"/>
                <w:szCs w:val="24"/>
              </w:rPr>
            </w:pPr>
          </w:p>
          <w:p w:rsidR="00DE55A8" w:rsidRPr="003F31A0" w:rsidRDefault="00DE55A8" w:rsidP="00DE55A8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3F31A0">
              <w:rPr>
                <w:b/>
                <w:sz w:val="24"/>
                <w:szCs w:val="24"/>
              </w:rPr>
              <w:t xml:space="preserve">STRUMENTI PER ATTIVITA’ </w:t>
            </w:r>
          </w:p>
          <w:p w:rsidR="00DE55A8" w:rsidRPr="003F31A0" w:rsidRDefault="00DE55A8" w:rsidP="00DE55A8">
            <w:pPr>
              <w:jc w:val="center"/>
              <w:rPr>
                <w:b/>
                <w:sz w:val="24"/>
                <w:szCs w:val="24"/>
              </w:rPr>
            </w:pPr>
            <w:r w:rsidRPr="003F31A0">
              <w:rPr>
                <w:b/>
                <w:sz w:val="24"/>
                <w:szCs w:val="24"/>
              </w:rPr>
              <w:t>IN MODALITA’ DI</w:t>
            </w:r>
            <w:r w:rsidR="003F31A0">
              <w:rPr>
                <w:b/>
                <w:sz w:val="24"/>
                <w:szCs w:val="24"/>
              </w:rPr>
              <w:t xml:space="preserve"> </w:t>
            </w:r>
            <w:r w:rsidRPr="003F31A0">
              <w:rPr>
                <w:b/>
                <w:sz w:val="24"/>
                <w:szCs w:val="24"/>
              </w:rPr>
              <w:t>LAVORO AGILE</w:t>
            </w:r>
          </w:p>
          <w:p w:rsidR="00B41350" w:rsidRPr="003F31A0" w:rsidRDefault="00B41350" w:rsidP="00DE55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55A8" w:rsidRPr="003F31A0" w:rsidTr="00775301">
        <w:tc>
          <w:tcPr>
            <w:tcW w:w="3487" w:type="dxa"/>
            <w:tcBorders>
              <w:bottom w:val="nil"/>
            </w:tcBorders>
          </w:tcPr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3345BE" w:rsidRPr="003F31A0" w:rsidRDefault="003345BE" w:rsidP="00AB45E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3345BE" w:rsidRPr="003F31A0" w:rsidRDefault="003345BE" w:rsidP="00AB45E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3345BE" w:rsidRPr="003F31A0" w:rsidRDefault="003345BE" w:rsidP="003345BE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41350" w:rsidRPr="003F31A0" w:rsidRDefault="008A45FD" w:rsidP="008A45FD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>(A)</w:t>
            </w:r>
          </w:p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 xml:space="preserve">Difesa dell’Amministrazione </w:t>
            </w:r>
          </w:p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>nell’ambito di un</w:t>
            </w:r>
          </w:p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 xml:space="preserve">contenzioso civile e amministrativo </w:t>
            </w:r>
          </w:p>
          <w:p w:rsidR="00DE55A8" w:rsidRPr="003F31A0" w:rsidRDefault="00AB45EE" w:rsidP="00AB45EE">
            <w:pPr>
              <w:jc w:val="center"/>
              <w:rPr>
                <w:b/>
              </w:rPr>
            </w:pPr>
            <w:r w:rsidRPr="003F31A0">
              <w:rPr>
                <w:b/>
              </w:rPr>
              <w:t>(</w:t>
            </w:r>
            <w:r w:rsidRPr="003F31A0">
              <w:rPr>
                <w:b/>
                <w:i/>
              </w:rPr>
              <w:t>incipit</w:t>
            </w:r>
            <w:r w:rsidRPr="003F31A0">
              <w:rPr>
                <w:b/>
              </w:rPr>
              <w:t>: atto di citazione o ricorso)</w:t>
            </w:r>
          </w:p>
          <w:p w:rsidR="000C13AF" w:rsidRPr="003F31A0" w:rsidRDefault="000C13AF" w:rsidP="00E27817">
            <w:pPr>
              <w:rPr>
                <w:b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:rsidR="00AB45EE" w:rsidRPr="003F31A0" w:rsidRDefault="00AB45EE" w:rsidP="000C13AF">
            <w:pPr>
              <w:jc w:val="center"/>
            </w:pPr>
          </w:p>
          <w:p w:rsidR="00AB45EE" w:rsidRPr="003F31A0" w:rsidRDefault="00AB45EE" w:rsidP="000C13AF">
            <w:pPr>
              <w:jc w:val="center"/>
            </w:pPr>
          </w:p>
          <w:p w:rsidR="003345BE" w:rsidRPr="003F31A0" w:rsidRDefault="003345BE" w:rsidP="000C13AF">
            <w:pPr>
              <w:jc w:val="center"/>
            </w:pPr>
          </w:p>
          <w:p w:rsidR="003345BE" w:rsidRPr="003F31A0" w:rsidRDefault="003345BE" w:rsidP="000C13AF">
            <w:pPr>
              <w:jc w:val="center"/>
            </w:pPr>
          </w:p>
          <w:p w:rsidR="00B41350" w:rsidRPr="003F31A0" w:rsidRDefault="00B41350" w:rsidP="000C13AF">
            <w:pPr>
              <w:jc w:val="center"/>
            </w:pPr>
          </w:p>
          <w:p w:rsidR="003345BE" w:rsidRPr="003F31A0" w:rsidRDefault="003345BE" w:rsidP="000C13AF">
            <w:pPr>
              <w:jc w:val="center"/>
            </w:pPr>
          </w:p>
          <w:p w:rsidR="00DE55A8" w:rsidRPr="003F31A0" w:rsidRDefault="00AB45EE" w:rsidP="000C13AF">
            <w:pPr>
              <w:jc w:val="center"/>
              <w:rPr>
                <w:b/>
              </w:rPr>
            </w:pPr>
            <w:r w:rsidRPr="003F31A0">
              <w:t xml:space="preserve">Istruttoria presso </w:t>
            </w:r>
            <w:r w:rsidR="003345BE" w:rsidRPr="003F31A0">
              <w:t xml:space="preserve">le </w:t>
            </w:r>
            <w:r w:rsidRPr="003F31A0">
              <w:t xml:space="preserve">strutture di competenza in relazione a </w:t>
            </w:r>
            <w:proofErr w:type="spellStart"/>
            <w:r w:rsidRPr="003F31A0">
              <w:rPr>
                <w:i/>
              </w:rPr>
              <w:t>petitum</w:t>
            </w:r>
            <w:proofErr w:type="spellEnd"/>
            <w:r w:rsidRPr="003F31A0">
              <w:t xml:space="preserve"> e </w:t>
            </w:r>
            <w:r w:rsidRPr="003F31A0">
              <w:rPr>
                <w:i/>
              </w:rPr>
              <w:t xml:space="preserve">causa </w:t>
            </w:r>
            <w:proofErr w:type="spellStart"/>
            <w:r w:rsidRPr="003F31A0">
              <w:rPr>
                <w:i/>
              </w:rPr>
              <w:t>petendi</w:t>
            </w:r>
            <w:proofErr w:type="spellEnd"/>
          </w:p>
        </w:tc>
        <w:tc>
          <w:tcPr>
            <w:tcW w:w="3227" w:type="dxa"/>
            <w:tcBorders>
              <w:bottom w:val="nil"/>
            </w:tcBorders>
          </w:tcPr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B41350" w:rsidRPr="003F31A0" w:rsidRDefault="00B41350" w:rsidP="000C13AF">
            <w:pPr>
              <w:jc w:val="center"/>
              <w:rPr>
                <w:i/>
              </w:rPr>
            </w:pPr>
          </w:p>
          <w:p w:rsidR="00DE55A8" w:rsidRPr="003F31A0" w:rsidRDefault="00B41350" w:rsidP="000C13AF">
            <w:pPr>
              <w:jc w:val="center"/>
              <w:rPr>
                <w:b/>
                <w:i/>
              </w:rPr>
            </w:pPr>
            <w:r w:rsidRPr="003F31A0">
              <w:rPr>
                <w:i/>
              </w:rPr>
              <w:t xml:space="preserve">Istruttoria presso le strutture di competenza in relazione a </w:t>
            </w:r>
            <w:proofErr w:type="spellStart"/>
            <w:r w:rsidRPr="003F31A0">
              <w:rPr>
                <w:i/>
              </w:rPr>
              <w:t>petitum</w:t>
            </w:r>
            <w:proofErr w:type="spellEnd"/>
            <w:r w:rsidRPr="003F31A0">
              <w:rPr>
                <w:i/>
              </w:rPr>
              <w:t xml:space="preserve"> e causa </w:t>
            </w:r>
            <w:proofErr w:type="spellStart"/>
            <w:r w:rsidRPr="003F31A0">
              <w:rPr>
                <w:i/>
              </w:rPr>
              <w:t>petendi</w:t>
            </w:r>
            <w:proofErr w:type="spellEnd"/>
          </w:p>
        </w:tc>
        <w:tc>
          <w:tcPr>
            <w:tcW w:w="3747" w:type="dxa"/>
            <w:tcBorders>
              <w:bottom w:val="nil"/>
            </w:tcBorders>
          </w:tcPr>
          <w:p w:rsidR="00DE55A8" w:rsidRPr="003F31A0" w:rsidRDefault="00E27817" w:rsidP="003F31A0">
            <w:pPr>
              <w:pStyle w:val="Paragrafoelenco"/>
              <w:numPr>
                <w:ilvl w:val="0"/>
                <w:numId w:val="3"/>
              </w:numPr>
            </w:pPr>
            <w:r w:rsidRPr="003F31A0">
              <w:t>Personal computer e collegamento internet</w:t>
            </w:r>
          </w:p>
          <w:p w:rsidR="00E27817" w:rsidRPr="003F31A0" w:rsidRDefault="00E27817" w:rsidP="00E27817">
            <w:pPr>
              <w:pStyle w:val="Paragrafoelenco"/>
            </w:pPr>
          </w:p>
          <w:p w:rsidR="00E27817" w:rsidRPr="003F31A0" w:rsidRDefault="00E27817" w:rsidP="00E27817">
            <w:pPr>
              <w:pStyle w:val="Paragrafoelenco"/>
              <w:numPr>
                <w:ilvl w:val="0"/>
                <w:numId w:val="1"/>
              </w:numPr>
              <w:jc w:val="center"/>
            </w:pPr>
            <w:r w:rsidRPr="003F31A0">
              <w:t xml:space="preserve">Smart card abilitata (tessera </w:t>
            </w:r>
            <w:r w:rsidR="003345BE" w:rsidRPr="003F31A0">
              <w:t>CNS/</w:t>
            </w:r>
            <w:r w:rsidRPr="003F31A0">
              <w:t>ATE)</w:t>
            </w:r>
            <w:r w:rsidR="003345BE" w:rsidRPr="003F31A0">
              <w:t xml:space="preserve"> e lettore</w:t>
            </w:r>
          </w:p>
          <w:p w:rsidR="00E27817" w:rsidRPr="003F31A0" w:rsidRDefault="00E27817" w:rsidP="00E27817"/>
          <w:p w:rsidR="00E27817" w:rsidRPr="003F31A0" w:rsidRDefault="00E27817" w:rsidP="003F31A0">
            <w:pPr>
              <w:pStyle w:val="Paragrafoelenco"/>
              <w:numPr>
                <w:ilvl w:val="0"/>
                <w:numId w:val="1"/>
              </w:numPr>
            </w:pPr>
            <w:r w:rsidRPr="003F31A0">
              <w:t>Collegamento a</w:t>
            </w:r>
            <w:r w:rsidR="003345BE" w:rsidRPr="003F31A0">
              <w:t>l protocollo informatico  C</w:t>
            </w:r>
            <w:r w:rsidRPr="003F31A0">
              <w:t xml:space="preserve">alliope </w:t>
            </w:r>
          </w:p>
          <w:p w:rsidR="00E27817" w:rsidRPr="003F31A0" w:rsidRDefault="00E27817" w:rsidP="00E27817"/>
          <w:p w:rsidR="00E27817" w:rsidRPr="003F31A0" w:rsidRDefault="00E27817" w:rsidP="003F31A0">
            <w:pPr>
              <w:pStyle w:val="Paragrafoelenco"/>
              <w:numPr>
                <w:ilvl w:val="0"/>
                <w:numId w:val="1"/>
              </w:numPr>
            </w:pPr>
            <w:r w:rsidRPr="003F31A0">
              <w:t xml:space="preserve">Collegamento </w:t>
            </w:r>
            <w:r w:rsidR="003345BE" w:rsidRPr="003F31A0">
              <w:t xml:space="preserve">al </w:t>
            </w:r>
            <w:proofErr w:type="spellStart"/>
            <w:r w:rsidR="003345BE" w:rsidRPr="003F31A0">
              <w:t>S</w:t>
            </w:r>
            <w:r w:rsidRPr="003F31A0">
              <w:t>icoge</w:t>
            </w:r>
            <w:proofErr w:type="spellEnd"/>
            <w:r w:rsidRPr="003F31A0">
              <w:t xml:space="preserve"> </w:t>
            </w:r>
          </w:p>
          <w:p w:rsidR="00E27817" w:rsidRPr="003F31A0" w:rsidRDefault="00E27817" w:rsidP="00E27817"/>
          <w:p w:rsidR="003345BE" w:rsidRPr="003F31A0" w:rsidRDefault="00B41350" w:rsidP="003F31A0">
            <w:pPr>
              <w:pStyle w:val="Paragrafoelenco"/>
              <w:numPr>
                <w:ilvl w:val="0"/>
                <w:numId w:val="1"/>
              </w:numPr>
            </w:pPr>
            <w:r w:rsidRPr="003F31A0">
              <w:t>Piattaforme di comunicazione</w:t>
            </w:r>
            <w:r w:rsidR="003345BE" w:rsidRPr="003F31A0">
              <w:t xml:space="preserve"> TEAMS/ZOOM</w:t>
            </w:r>
          </w:p>
          <w:p w:rsidR="003345BE" w:rsidRPr="003F31A0" w:rsidRDefault="003345BE" w:rsidP="003345BE">
            <w:pPr>
              <w:pStyle w:val="Paragrafoelenco"/>
            </w:pPr>
          </w:p>
          <w:p w:rsidR="00E27817" w:rsidRPr="003F31A0" w:rsidRDefault="00E27817" w:rsidP="003F31A0">
            <w:pPr>
              <w:pStyle w:val="Paragrafoelenco"/>
              <w:numPr>
                <w:ilvl w:val="0"/>
                <w:numId w:val="1"/>
              </w:numPr>
            </w:pPr>
            <w:r w:rsidRPr="003F31A0">
              <w:t>Utenza telefonica dedicata</w:t>
            </w:r>
          </w:p>
        </w:tc>
      </w:tr>
      <w:tr w:rsidR="00DE55A8" w:rsidRPr="003F31A0" w:rsidTr="00775301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E55A8" w:rsidRPr="003F31A0" w:rsidRDefault="00DE55A8" w:rsidP="000C13AF">
            <w:pPr>
              <w:jc w:val="center"/>
              <w:rPr>
                <w:b/>
              </w:rPr>
            </w:pPr>
          </w:p>
          <w:p w:rsidR="000C13AF" w:rsidRPr="003F31A0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Provvedimento di conferimento incarico di difesa ex art. 417</w:t>
            </w: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>bis</w:t>
            </w:r>
            <w:r w:rsidRPr="003F31A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F31A0">
              <w:rPr>
                <w:rFonts w:asciiTheme="minorHAnsi" w:hAnsiTheme="minorHAnsi"/>
                <w:sz w:val="22"/>
                <w:szCs w:val="22"/>
              </w:rPr>
              <w:t>cpc</w:t>
            </w:r>
            <w:proofErr w:type="spellEnd"/>
            <w:r w:rsidRPr="003F31A0">
              <w:rPr>
                <w:rFonts w:asciiTheme="minorHAnsi" w:hAnsiTheme="minorHAnsi"/>
                <w:sz w:val="22"/>
                <w:szCs w:val="22"/>
              </w:rPr>
              <w:t xml:space="preserve"> per la</w:t>
            </w:r>
          </w:p>
          <w:p w:rsidR="00DE55A8" w:rsidRPr="003F31A0" w:rsidRDefault="00AB45EE" w:rsidP="00AB45EE">
            <w:pPr>
              <w:jc w:val="center"/>
            </w:pPr>
            <w:r w:rsidRPr="003F31A0">
              <w:t xml:space="preserve">costituzione in giudizio da parte di </w:t>
            </w:r>
            <w:r w:rsidR="009B209E" w:rsidRPr="003F31A0">
              <w:t xml:space="preserve">un proprio </w:t>
            </w:r>
            <w:r w:rsidRPr="003F31A0">
              <w:t>funzionario</w:t>
            </w:r>
          </w:p>
          <w:p w:rsidR="00AB45EE" w:rsidRPr="003F31A0" w:rsidRDefault="00AB45EE" w:rsidP="00AB45EE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top w:val="nil"/>
              <w:bottom w:val="single" w:sz="4" w:space="0" w:color="auto"/>
            </w:tcBorders>
          </w:tcPr>
          <w:p w:rsidR="00B41350" w:rsidRPr="003F31A0" w:rsidRDefault="00B41350" w:rsidP="00B41350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41350" w:rsidRPr="003F31A0" w:rsidRDefault="00B41350" w:rsidP="00B41350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Provvedimento di conferimento incarico di difesa ex art. 417bis </w:t>
            </w:r>
            <w:proofErr w:type="spellStart"/>
            <w:r w:rsidRPr="003F31A0">
              <w:rPr>
                <w:rFonts w:asciiTheme="minorHAnsi" w:hAnsiTheme="minorHAnsi"/>
                <w:i/>
                <w:sz w:val="22"/>
                <w:szCs w:val="22"/>
              </w:rPr>
              <w:t>cpc</w:t>
            </w:r>
            <w:proofErr w:type="spellEnd"/>
            <w:r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:rsidR="00B41350" w:rsidRDefault="00B41350" w:rsidP="00B41350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>per la costituzione in giudizio da parte di</w:t>
            </w:r>
            <w:r w:rsidR="009B209E"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 un proprio </w:t>
            </w: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 funzionario</w:t>
            </w:r>
          </w:p>
          <w:p w:rsidR="00775301" w:rsidRPr="003F31A0" w:rsidRDefault="00775301" w:rsidP="00B41350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E55A8" w:rsidRPr="003F31A0" w:rsidRDefault="00DE55A8" w:rsidP="000C13AF">
            <w:pPr>
              <w:jc w:val="center"/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single" w:sz="4" w:space="0" w:color="auto"/>
            </w:tcBorders>
          </w:tcPr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DE55A8" w:rsidRDefault="00775301" w:rsidP="002750FE">
            <w:pPr>
              <w:jc w:val="center"/>
              <w:rPr>
                <w:i/>
              </w:rPr>
            </w:pPr>
            <w:r w:rsidRPr="003F31A0">
              <w:rPr>
                <w:i/>
              </w:rPr>
              <w:t>I</w:t>
            </w:r>
            <w:r w:rsidR="00B41350" w:rsidRPr="003F31A0">
              <w:rPr>
                <w:i/>
              </w:rPr>
              <w:t>dem</w:t>
            </w:r>
          </w:p>
          <w:p w:rsidR="00775301" w:rsidRPr="003F31A0" w:rsidRDefault="00775301" w:rsidP="002750FE">
            <w:pPr>
              <w:jc w:val="center"/>
              <w:rPr>
                <w:i/>
              </w:rPr>
            </w:pPr>
          </w:p>
        </w:tc>
      </w:tr>
      <w:tr w:rsidR="00DE55A8" w:rsidRPr="003F31A0" w:rsidTr="00775301">
        <w:tc>
          <w:tcPr>
            <w:tcW w:w="3487" w:type="dxa"/>
            <w:tcBorders>
              <w:bottom w:val="nil"/>
            </w:tcBorders>
          </w:tcPr>
          <w:p w:rsidR="00DE55A8" w:rsidRPr="003F31A0" w:rsidRDefault="00DE55A8" w:rsidP="000C13AF">
            <w:pPr>
              <w:jc w:val="center"/>
              <w:rPr>
                <w:b/>
              </w:rPr>
            </w:pPr>
          </w:p>
          <w:p w:rsidR="000C13AF" w:rsidRPr="003F31A0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 xml:space="preserve">Predisposizione di </w:t>
            </w:r>
          </w:p>
          <w:p w:rsidR="00AB45EE" w:rsidRPr="003F31A0" w:rsidRDefault="00AB45EE" w:rsidP="00AB45EE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relazione sui fatti di causa, di</w:t>
            </w:r>
          </w:p>
          <w:p w:rsidR="00DE55A8" w:rsidRPr="003F31A0" w:rsidRDefault="00AB45EE" w:rsidP="00AB45EE">
            <w:pPr>
              <w:jc w:val="center"/>
            </w:pPr>
            <w:r w:rsidRPr="003F31A0">
              <w:t xml:space="preserve">memorie e della documentazione integrativa da trasmettere all'Avvocatura dello Stato nei termini di legge </w:t>
            </w:r>
          </w:p>
          <w:p w:rsidR="00AB45EE" w:rsidRPr="003F31A0" w:rsidRDefault="00AB45EE" w:rsidP="00AB45EE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bottom w:val="nil"/>
            </w:tcBorders>
          </w:tcPr>
          <w:p w:rsidR="00B41350" w:rsidRPr="003F31A0" w:rsidRDefault="00B41350" w:rsidP="00B41350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Predisposizione di </w:t>
            </w:r>
          </w:p>
          <w:p w:rsidR="00DE55A8" w:rsidRPr="003F31A0" w:rsidRDefault="00B41350" w:rsidP="009B209E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3F31A0">
              <w:rPr>
                <w:rFonts w:asciiTheme="minorHAnsi" w:hAnsiTheme="minorHAnsi"/>
                <w:i/>
                <w:sz w:val="22"/>
                <w:szCs w:val="22"/>
              </w:rPr>
              <w:t xml:space="preserve">relazione sui fatti di causa, di memorie e della documentazione integrativa da trasmettere all'Avvocatura dello Stato nei termini di legge </w:t>
            </w:r>
          </w:p>
          <w:p w:rsidR="009B209E" w:rsidRPr="003F31A0" w:rsidRDefault="009B209E" w:rsidP="009B209E">
            <w:pPr>
              <w:pStyle w:val="Default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3747" w:type="dxa"/>
            <w:tcBorders>
              <w:top w:val="single" w:sz="4" w:space="0" w:color="auto"/>
              <w:bottom w:val="nil"/>
            </w:tcBorders>
          </w:tcPr>
          <w:p w:rsidR="00DE55A8" w:rsidRPr="003F31A0" w:rsidRDefault="00DE55A8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E55A8" w:rsidRPr="003F31A0" w:rsidTr="00775301">
        <w:tc>
          <w:tcPr>
            <w:tcW w:w="3487" w:type="dxa"/>
            <w:tcBorders>
              <w:top w:val="nil"/>
              <w:bottom w:val="nil"/>
            </w:tcBorders>
          </w:tcPr>
          <w:p w:rsidR="00DE55A8" w:rsidRPr="003F31A0" w:rsidRDefault="00DE55A8" w:rsidP="000C13AF">
            <w:pPr>
              <w:jc w:val="center"/>
              <w:rPr>
                <w:b/>
              </w:rPr>
            </w:pPr>
          </w:p>
          <w:p w:rsidR="000C13AF" w:rsidRPr="003F31A0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:rsidR="00AB45EE" w:rsidRPr="003F31A0" w:rsidRDefault="00AB45EE" w:rsidP="00E27817"/>
          <w:p w:rsidR="00DE55A8" w:rsidRPr="003F31A0" w:rsidRDefault="00AB45EE" w:rsidP="000C13AF">
            <w:pPr>
              <w:jc w:val="center"/>
            </w:pPr>
            <w:r w:rsidRPr="003F31A0">
              <w:t>Valutazione opportunità impugnazione del provvedimento</w:t>
            </w:r>
          </w:p>
          <w:p w:rsidR="00AB45EE" w:rsidRPr="003F31A0" w:rsidRDefault="00AB45EE" w:rsidP="000C13AF">
            <w:pPr>
              <w:jc w:val="center"/>
            </w:pPr>
            <w:r w:rsidRPr="003F31A0">
              <w:t>(decreto, ordinanza o sentenza)</w:t>
            </w:r>
          </w:p>
          <w:p w:rsidR="00AB45EE" w:rsidRPr="003F31A0" w:rsidRDefault="00AB45EE" w:rsidP="000C13AF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B41350" w:rsidRPr="003F31A0" w:rsidRDefault="00B41350" w:rsidP="00B41350">
            <w:pPr>
              <w:jc w:val="center"/>
              <w:rPr>
                <w:i/>
              </w:rPr>
            </w:pPr>
          </w:p>
          <w:p w:rsidR="00B41350" w:rsidRPr="003F31A0" w:rsidRDefault="00B41350" w:rsidP="00B41350">
            <w:pPr>
              <w:jc w:val="center"/>
              <w:rPr>
                <w:i/>
              </w:rPr>
            </w:pPr>
            <w:r w:rsidRPr="003F31A0">
              <w:rPr>
                <w:i/>
              </w:rPr>
              <w:t>Valutazione opportunità impugnazione del provvedimento</w:t>
            </w:r>
          </w:p>
          <w:p w:rsidR="00B41350" w:rsidRPr="003F31A0" w:rsidRDefault="00B41350" w:rsidP="00B41350">
            <w:pPr>
              <w:jc w:val="center"/>
              <w:rPr>
                <w:i/>
              </w:rPr>
            </w:pPr>
            <w:r w:rsidRPr="003F31A0">
              <w:rPr>
                <w:i/>
              </w:rPr>
              <w:t>(decreto, ordinanza o sentenza)</w:t>
            </w:r>
          </w:p>
          <w:p w:rsidR="00DE55A8" w:rsidRPr="003F31A0" w:rsidRDefault="00DE55A8" w:rsidP="006162B1">
            <w:pPr>
              <w:jc w:val="center"/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DE55A8" w:rsidRPr="003F31A0" w:rsidRDefault="00DE55A8" w:rsidP="006162B1">
            <w:pPr>
              <w:jc w:val="center"/>
              <w:rPr>
                <w:b/>
              </w:rPr>
            </w:pPr>
          </w:p>
          <w:p w:rsidR="00B41350" w:rsidRPr="003F31A0" w:rsidRDefault="00B41350" w:rsidP="006162B1">
            <w:pPr>
              <w:jc w:val="center"/>
              <w:rPr>
                <w:b/>
              </w:rPr>
            </w:pPr>
          </w:p>
          <w:p w:rsidR="00B41350" w:rsidRPr="003F31A0" w:rsidRDefault="00B41350" w:rsidP="00B41350">
            <w:pPr>
              <w:rPr>
                <w:b/>
              </w:rPr>
            </w:pPr>
          </w:p>
          <w:p w:rsidR="00B41350" w:rsidRPr="003F31A0" w:rsidRDefault="00B41350" w:rsidP="006162B1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E55A8" w:rsidRPr="003F31A0" w:rsidTr="00775301">
        <w:tc>
          <w:tcPr>
            <w:tcW w:w="3487" w:type="dxa"/>
            <w:tcBorders>
              <w:top w:val="nil"/>
              <w:bottom w:val="nil"/>
            </w:tcBorders>
          </w:tcPr>
          <w:p w:rsidR="00DE55A8" w:rsidRPr="003F31A0" w:rsidRDefault="00DE55A8" w:rsidP="008A45FD">
            <w:pPr>
              <w:jc w:val="center"/>
              <w:rPr>
                <w:b/>
              </w:rPr>
            </w:pPr>
          </w:p>
          <w:p w:rsidR="000C13AF" w:rsidRPr="003F31A0" w:rsidRDefault="000C13AF" w:rsidP="008A45FD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:rsidR="00AB45EE" w:rsidRPr="003F31A0" w:rsidRDefault="00AB45EE" w:rsidP="008A45FD">
            <w:pPr>
              <w:jc w:val="center"/>
              <w:rPr>
                <w:b/>
              </w:rPr>
            </w:pPr>
            <w:r w:rsidRPr="003F31A0">
              <w:t>Richiesta impugnazione del provvedimento</w:t>
            </w:r>
            <w:r w:rsidR="005D4D1A" w:rsidRPr="003F31A0">
              <w:t xml:space="preserve"> all’Avvocatura dello Stato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DE55A8" w:rsidRPr="003F31A0" w:rsidRDefault="00B41350" w:rsidP="008A45FD">
            <w:pPr>
              <w:jc w:val="center"/>
              <w:rPr>
                <w:b/>
                <w:i/>
              </w:rPr>
            </w:pPr>
            <w:r w:rsidRPr="003F31A0">
              <w:rPr>
                <w:i/>
              </w:rPr>
              <w:t>Richiesta impugnazione del provvedimento all’Avvocatura dello Stato</w:t>
            </w: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922910" w:rsidRPr="003F31A0" w:rsidRDefault="00922910" w:rsidP="008A45FD">
            <w:pPr>
              <w:jc w:val="center"/>
              <w:rPr>
                <w:b/>
              </w:rPr>
            </w:pPr>
          </w:p>
          <w:p w:rsidR="00B41350" w:rsidRPr="003F31A0" w:rsidRDefault="00B41350" w:rsidP="008A45FD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E55A8" w:rsidRPr="003F31A0" w:rsidTr="00775301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E55A8" w:rsidRPr="003F31A0" w:rsidRDefault="00DE55A8" w:rsidP="000C13AF">
            <w:pPr>
              <w:jc w:val="center"/>
              <w:rPr>
                <w:b/>
              </w:rPr>
            </w:pPr>
          </w:p>
          <w:p w:rsidR="000C13AF" w:rsidRPr="003F31A0" w:rsidRDefault="000C13AF" w:rsidP="000C13AF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E55A8" w:rsidRPr="003F31A0" w:rsidRDefault="00DE55A8" w:rsidP="000C13AF">
            <w:pPr>
              <w:jc w:val="center"/>
              <w:rPr>
                <w:b/>
              </w:rPr>
            </w:pPr>
          </w:p>
          <w:p w:rsidR="00B41350" w:rsidRPr="003F31A0" w:rsidRDefault="00B41350" w:rsidP="000C13AF">
            <w:pPr>
              <w:jc w:val="center"/>
            </w:pPr>
            <w:r w:rsidRPr="003F31A0">
              <w:t>Comunicazione all’Amministrazione attiva dell’esito del giudizio</w:t>
            </w:r>
          </w:p>
          <w:p w:rsidR="00B41350" w:rsidRPr="003F31A0" w:rsidRDefault="00B41350" w:rsidP="000C13AF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top w:val="nil"/>
              <w:bottom w:val="single" w:sz="4" w:space="0" w:color="auto"/>
            </w:tcBorders>
          </w:tcPr>
          <w:p w:rsidR="00B41350" w:rsidRPr="003F31A0" w:rsidRDefault="00B41350" w:rsidP="000C13AF">
            <w:pPr>
              <w:jc w:val="center"/>
              <w:rPr>
                <w:rFonts w:cs="Calibri"/>
                <w:i/>
                <w:color w:val="000000"/>
              </w:rPr>
            </w:pPr>
          </w:p>
          <w:p w:rsidR="00B41350" w:rsidRPr="003F31A0" w:rsidRDefault="00B41350" w:rsidP="00B41350">
            <w:pPr>
              <w:jc w:val="center"/>
              <w:rPr>
                <w:i/>
              </w:rPr>
            </w:pPr>
            <w:r w:rsidRPr="003F31A0">
              <w:rPr>
                <w:i/>
              </w:rPr>
              <w:t>Comunicazione all’Amministrazione attiva dell’esito del giudizio</w:t>
            </w:r>
          </w:p>
          <w:p w:rsidR="00DE55A8" w:rsidRPr="003F31A0" w:rsidRDefault="00380E9E" w:rsidP="000C13AF">
            <w:pPr>
              <w:jc w:val="center"/>
              <w:rPr>
                <w:b/>
                <w:i/>
              </w:rPr>
            </w:pPr>
            <w:r w:rsidRPr="003F31A0">
              <w:rPr>
                <w:rFonts w:cs="Calibri"/>
                <w:i/>
                <w:color w:val="000000"/>
              </w:rPr>
              <w:t xml:space="preserve"> </w:t>
            </w:r>
          </w:p>
        </w:tc>
        <w:tc>
          <w:tcPr>
            <w:tcW w:w="3747" w:type="dxa"/>
            <w:tcBorders>
              <w:top w:val="nil"/>
              <w:bottom w:val="single" w:sz="4" w:space="0" w:color="auto"/>
            </w:tcBorders>
          </w:tcPr>
          <w:p w:rsidR="00B41350" w:rsidRPr="003F31A0" w:rsidRDefault="00B41350" w:rsidP="00B41350">
            <w:pPr>
              <w:rPr>
                <w:b/>
              </w:rPr>
            </w:pPr>
          </w:p>
          <w:p w:rsidR="00B41350" w:rsidRPr="003F31A0" w:rsidRDefault="00B41350" w:rsidP="00B41350">
            <w:pPr>
              <w:rPr>
                <w:b/>
              </w:rPr>
            </w:pPr>
          </w:p>
          <w:p w:rsidR="00B41350" w:rsidRPr="003F31A0" w:rsidRDefault="00B41350" w:rsidP="002750FE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  <w:r w:rsidRPr="003F31A0">
              <w:rPr>
                <w:b/>
              </w:rPr>
              <w:t xml:space="preserve"> </w:t>
            </w:r>
          </w:p>
        </w:tc>
      </w:tr>
      <w:tr w:rsidR="00D3201A" w:rsidRPr="003F31A0" w:rsidTr="00775301">
        <w:tc>
          <w:tcPr>
            <w:tcW w:w="3487" w:type="dxa"/>
            <w:tcBorders>
              <w:bottom w:val="nil"/>
            </w:tcBorders>
          </w:tcPr>
          <w:p w:rsidR="00D3201A" w:rsidRPr="003F31A0" w:rsidRDefault="00D3201A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A45FD" w:rsidRPr="003F31A0" w:rsidRDefault="008A45FD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(B)</w:t>
            </w:r>
          </w:p>
          <w:p w:rsidR="009B209E" w:rsidRPr="003F31A0" w:rsidRDefault="00D3201A" w:rsidP="00D3201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>Liquidazione spese legali</w:t>
            </w:r>
            <w:r w:rsidR="00E27817" w:rsidRPr="003F31A0">
              <w:rPr>
                <w:rFonts w:asciiTheme="minorHAnsi" w:hAnsiTheme="minorHAnsi"/>
                <w:b/>
                <w:sz w:val="22"/>
                <w:szCs w:val="22"/>
              </w:rPr>
              <w:t xml:space="preserve"> e risarcimento del danno</w:t>
            </w: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D3201A" w:rsidRPr="003F31A0" w:rsidRDefault="00D3201A" w:rsidP="00D3201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>alla controparte</w:t>
            </w:r>
            <w:r w:rsidR="009B209E" w:rsidRPr="003F31A0">
              <w:rPr>
                <w:rFonts w:asciiTheme="minorHAnsi" w:hAnsiTheme="minorHAnsi"/>
                <w:b/>
                <w:sz w:val="22"/>
                <w:szCs w:val="22"/>
              </w:rPr>
              <w:t xml:space="preserve"> vincitrice</w:t>
            </w:r>
          </w:p>
          <w:p w:rsidR="00397EC8" w:rsidRPr="003F31A0" w:rsidRDefault="00397EC8" w:rsidP="00D3201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31A0">
              <w:rPr>
                <w:rFonts w:asciiTheme="minorHAnsi" w:hAnsiTheme="minorHAnsi"/>
                <w:b/>
                <w:sz w:val="22"/>
                <w:szCs w:val="22"/>
              </w:rPr>
              <w:t>capitolo 1685</w:t>
            </w:r>
          </w:p>
          <w:p w:rsidR="00D3201A" w:rsidRPr="003F31A0" w:rsidRDefault="00D3201A" w:rsidP="008A45FD">
            <w:pPr>
              <w:rPr>
                <w:b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:rsidR="00D3201A" w:rsidRPr="003F31A0" w:rsidRDefault="00D3201A" w:rsidP="00D3201A"/>
          <w:p w:rsidR="00D3201A" w:rsidRPr="003F31A0" w:rsidRDefault="00D3201A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Istruttoria: richiesta al soggetto da liquidare di documentazione (es. fattura), calcolo oneri accessori</w:t>
            </w:r>
          </w:p>
          <w:p w:rsidR="00D3201A" w:rsidRPr="003F31A0" w:rsidRDefault="00D3201A" w:rsidP="00D3201A">
            <w:pPr>
              <w:jc w:val="center"/>
            </w:pPr>
          </w:p>
        </w:tc>
        <w:tc>
          <w:tcPr>
            <w:tcW w:w="322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  <w:i/>
              </w:rPr>
            </w:pPr>
            <w:r w:rsidRPr="003F31A0">
              <w:rPr>
                <w:rFonts w:cs="Calibri"/>
                <w:i/>
                <w:color w:val="000000"/>
              </w:rPr>
              <w:t xml:space="preserve"> </w:t>
            </w:r>
          </w:p>
        </w:tc>
        <w:tc>
          <w:tcPr>
            <w:tcW w:w="374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color w:val="000000"/>
              </w:rPr>
            </w:pPr>
          </w:p>
          <w:p w:rsidR="00D3201A" w:rsidRPr="003F31A0" w:rsidRDefault="00D3201A" w:rsidP="00B41350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Caricamento delle documentazione acquisita e degli esiti istruttori sul sistema SICOGE</w:t>
            </w:r>
          </w:p>
          <w:p w:rsidR="00D3201A" w:rsidRPr="003F31A0" w:rsidRDefault="00D3201A" w:rsidP="00D3201A">
            <w:pPr>
              <w:tabs>
                <w:tab w:val="left" w:pos="2117"/>
              </w:tabs>
              <w:rPr>
                <w:rFonts w:cs="Calibri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rFonts w:cstheme="minorHAnsi"/>
                <w:i/>
                <w:color w:val="000000"/>
              </w:rPr>
            </w:pPr>
          </w:p>
          <w:p w:rsidR="00D3201A" w:rsidRPr="003F31A0" w:rsidRDefault="00D3201A" w:rsidP="000371E2">
            <w:pPr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D3201A" w:rsidRPr="003F31A0" w:rsidRDefault="00D3201A" w:rsidP="000371E2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:rsidR="0085108F" w:rsidRDefault="00D3201A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Predisposizione decreto ed ordine di </w:t>
            </w:r>
          </w:p>
          <w:p w:rsidR="0085108F" w:rsidRDefault="0085108F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D3201A" w:rsidRPr="003F31A0" w:rsidRDefault="00D3201A" w:rsidP="00D3201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pagamento</w:t>
            </w:r>
            <w:r w:rsidR="00E27817" w:rsidRPr="003F31A0">
              <w:rPr>
                <w:rFonts w:asciiTheme="minorHAnsi" w:hAnsiTheme="minorHAnsi"/>
                <w:sz w:val="22"/>
                <w:szCs w:val="22"/>
              </w:rPr>
              <w:t xml:space="preserve"> (OP)</w:t>
            </w:r>
          </w:p>
          <w:p w:rsidR="00D3201A" w:rsidRPr="003F31A0" w:rsidRDefault="00D3201A" w:rsidP="000371E2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D3201A" w:rsidRDefault="00D3201A" w:rsidP="000371E2">
            <w:pPr>
              <w:jc w:val="center"/>
              <w:rPr>
                <w:rFonts w:cs="Calibri"/>
                <w:i/>
                <w:color w:val="000000"/>
              </w:rPr>
            </w:pPr>
            <w:r w:rsidRPr="003F31A0">
              <w:rPr>
                <w:rFonts w:cs="Calibri"/>
                <w:i/>
                <w:color w:val="000000"/>
              </w:rPr>
              <w:lastRenderedPageBreak/>
              <w:t xml:space="preserve"> </w:t>
            </w:r>
          </w:p>
          <w:p w:rsidR="00775301" w:rsidRPr="003F31A0" w:rsidRDefault="00775301" w:rsidP="000371E2">
            <w:pPr>
              <w:jc w:val="center"/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lastRenderedPageBreak/>
              <w:t>idem</w:t>
            </w:r>
          </w:p>
          <w:p w:rsidR="00B41350" w:rsidRPr="003F31A0" w:rsidRDefault="00B41350" w:rsidP="000371E2">
            <w:pPr>
              <w:jc w:val="center"/>
              <w:rPr>
                <w:b/>
              </w:rPr>
            </w:pPr>
          </w:p>
        </w:tc>
      </w:tr>
      <w:tr w:rsidR="00D3201A" w:rsidRPr="003F31A0" w:rsidTr="00775301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922910" w:rsidRPr="003F31A0" w:rsidRDefault="00922910" w:rsidP="00E27817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D3201A" w:rsidRPr="003F31A0" w:rsidRDefault="00E27817" w:rsidP="00397EC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31A0">
              <w:rPr>
                <w:rFonts w:asciiTheme="minorHAnsi" w:hAnsiTheme="minorHAnsi"/>
                <w:sz w:val="22"/>
                <w:szCs w:val="22"/>
              </w:rPr>
              <w:t>Procedura di validazione dell’OP sul sistema SICOGE e invio all’Ufficio Centrale di Bilancio</w:t>
            </w:r>
          </w:p>
        </w:tc>
        <w:tc>
          <w:tcPr>
            <w:tcW w:w="322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rFonts w:cstheme="minorHAnsi"/>
                <w:i/>
                <w:color w:val="000000"/>
              </w:rPr>
            </w:pPr>
          </w:p>
          <w:p w:rsidR="00D3201A" w:rsidRPr="003F31A0" w:rsidRDefault="00D3201A" w:rsidP="000371E2">
            <w:pPr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i/>
              </w:rPr>
            </w:pPr>
          </w:p>
          <w:p w:rsidR="00B41350" w:rsidRPr="003F31A0" w:rsidRDefault="00B4135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8A45FD" w:rsidRPr="003F31A0" w:rsidRDefault="008A45FD" w:rsidP="000371E2">
            <w:pPr>
              <w:jc w:val="center"/>
              <w:rPr>
                <w:b/>
              </w:rPr>
            </w:pPr>
            <w:r w:rsidRPr="003F31A0">
              <w:rPr>
                <w:b/>
              </w:rPr>
              <w:t>(C)</w:t>
            </w:r>
          </w:p>
          <w:p w:rsidR="00D3201A" w:rsidRPr="003F31A0" w:rsidRDefault="009B209E" w:rsidP="000371E2">
            <w:pPr>
              <w:jc w:val="center"/>
              <w:rPr>
                <w:b/>
              </w:rPr>
            </w:pPr>
            <w:r w:rsidRPr="003F31A0">
              <w:rPr>
                <w:b/>
              </w:rPr>
              <w:t>Attività consultiva</w:t>
            </w:r>
          </w:p>
          <w:p w:rsidR="009B209E" w:rsidRPr="003F31A0" w:rsidRDefault="009B209E" w:rsidP="000371E2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:rsidR="009B209E" w:rsidRPr="003F31A0" w:rsidRDefault="009B209E" w:rsidP="000371E2">
            <w:pPr>
              <w:jc w:val="center"/>
              <w:rPr>
                <w:b/>
              </w:rPr>
            </w:pPr>
          </w:p>
          <w:p w:rsidR="00D3201A" w:rsidRPr="003F31A0" w:rsidRDefault="009B209E" w:rsidP="000371E2">
            <w:pPr>
              <w:jc w:val="center"/>
            </w:pPr>
            <w:r w:rsidRPr="003F31A0">
              <w:t>Richiesta motivata di parere all’Avvocatura dello stato</w:t>
            </w:r>
          </w:p>
          <w:p w:rsidR="009B209E" w:rsidRPr="003F31A0" w:rsidRDefault="009B209E" w:rsidP="000371E2">
            <w:pPr>
              <w:jc w:val="center"/>
              <w:rPr>
                <w:b/>
              </w:rPr>
            </w:pPr>
          </w:p>
        </w:tc>
        <w:tc>
          <w:tcPr>
            <w:tcW w:w="3227" w:type="dxa"/>
            <w:tcBorders>
              <w:bottom w:val="nil"/>
            </w:tcBorders>
          </w:tcPr>
          <w:p w:rsidR="009B209E" w:rsidRPr="003F31A0" w:rsidRDefault="009B209E" w:rsidP="000371E2">
            <w:pPr>
              <w:jc w:val="center"/>
              <w:rPr>
                <w:rFonts w:cs="Calibri"/>
                <w:i/>
                <w:color w:val="000000"/>
              </w:rPr>
            </w:pPr>
          </w:p>
          <w:p w:rsidR="009B209E" w:rsidRPr="003F31A0" w:rsidRDefault="009B209E" w:rsidP="009B209E">
            <w:pPr>
              <w:jc w:val="center"/>
              <w:rPr>
                <w:i/>
              </w:rPr>
            </w:pPr>
            <w:r w:rsidRPr="003F31A0">
              <w:rPr>
                <w:i/>
              </w:rPr>
              <w:t>Richiesta motivata di parere all’Avvocatura dello stato</w:t>
            </w:r>
          </w:p>
          <w:p w:rsidR="00D3201A" w:rsidRPr="003F31A0" w:rsidRDefault="00D3201A" w:rsidP="000371E2">
            <w:pPr>
              <w:jc w:val="center"/>
              <w:rPr>
                <w:b/>
                <w:i/>
              </w:rPr>
            </w:pPr>
            <w:r w:rsidRPr="003F31A0">
              <w:rPr>
                <w:rFonts w:cs="Calibri"/>
                <w:i/>
                <w:color w:val="000000"/>
              </w:rPr>
              <w:t xml:space="preserve"> </w:t>
            </w:r>
          </w:p>
        </w:tc>
        <w:tc>
          <w:tcPr>
            <w:tcW w:w="374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B209E" w:rsidRPr="003F31A0" w:rsidRDefault="009B209E" w:rsidP="000371E2">
            <w:pPr>
              <w:jc w:val="center"/>
              <w:rPr>
                <w:i/>
              </w:rPr>
            </w:pPr>
          </w:p>
          <w:p w:rsidR="009B209E" w:rsidRPr="003F31A0" w:rsidRDefault="009B209E" w:rsidP="000371E2">
            <w:pPr>
              <w:jc w:val="center"/>
              <w:rPr>
                <w:i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color w:val="000000"/>
              </w:rPr>
            </w:pPr>
          </w:p>
          <w:p w:rsidR="009B209E" w:rsidRPr="003F31A0" w:rsidRDefault="009B209E" w:rsidP="000371E2">
            <w:pPr>
              <w:jc w:val="center"/>
              <w:rPr>
                <w:rFonts w:cs="Calibri"/>
                <w:color w:val="000000"/>
              </w:rPr>
            </w:pPr>
            <w:r w:rsidRPr="003F31A0">
              <w:rPr>
                <w:rFonts w:cs="Calibri"/>
                <w:color w:val="000000"/>
              </w:rPr>
              <w:t>Elaborazione e redazione di parere motivato all’Amministrazione attiva</w:t>
            </w:r>
          </w:p>
          <w:p w:rsidR="009B209E" w:rsidRPr="003F31A0" w:rsidRDefault="009B209E" w:rsidP="000371E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22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rFonts w:cstheme="minorHAnsi"/>
                <w:i/>
                <w:color w:val="000000"/>
              </w:rPr>
            </w:pPr>
          </w:p>
          <w:p w:rsidR="009B209E" w:rsidRPr="003F31A0" w:rsidRDefault="009B209E" w:rsidP="009B209E">
            <w:pPr>
              <w:jc w:val="center"/>
              <w:rPr>
                <w:rFonts w:cs="Calibri"/>
                <w:i/>
                <w:color w:val="000000"/>
              </w:rPr>
            </w:pPr>
            <w:r w:rsidRPr="003F31A0">
              <w:rPr>
                <w:rFonts w:cs="Calibri"/>
                <w:i/>
                <w:color w:val="000000"/>
              </w:rPr>
              <w:t>Elaborazione e redazione di parere motivato all’Amministrazione attiva</w:t>
            </w:r>
          </w:p>
          <w:p w:rsidR="00D3201A" w:rsidRPr="003F31A0" w:rsidRDefault="00D3201A" w:rsidP="000371E2">
            <w:pPr>
              <w:rPr>
                <w:b/>
                <w:i/>
              </w:rPr>
            </w:pPr>
          </w:p>
        </w:tc>
        <w:tc>
          <w:tcPr>
            <w:tcW w:w="3747" w:type="dxa"/>
            <w:tcBorders>
              <w:top w:val="nil"/>
              <w:bottom w:val="single" w:sz="4" w:space="0" w:color="auto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B209E" w:rsidRPr="003F31A0" w:rsidRDefault="009B209E" w:rsidP="000371E2">
            <w:pPr>
              <w:jc w:val="center"/>
              <w:rPr>
                <w:i/>
              </w:rPr>
            </w:pPr>
          </w:p>
          <w:p w:rsidR="009B209E" w:rsidRPr="003F31A0" w:rsidRDefault="009B209E" w:rsidP="000371E2">
            <w:pPr>
              <w:jc w:val="center"/>
              <w:rPr>
                <w:i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bottom w:val="nil"/>
            </w:tcBorders>
          </w:tcPr>
          <w:p w:rsidR="00D3201A" w:rsidRPr="003F31A0" w:rsidRDefault="008A45FD" w:rsidP="000371E2">
            <w:pPr>
              <w:jc w:val="center"/>
              <w:rPr>
                <w:b/>
              </w:rPr>
            </w:pPr>
            <w:r w:rsidRPr="003F31A0">
              <w:rPr>
                <w:b/>
              </w:rPr>
              <w:t>(D)</w:t>
            </w:r>
          </w:p>
          <w:p w:rsidR="009B209E" w:rsidRPr="003F31A0" w:rsidRDefault="00922910" w:rsidP="000371E2">
            <w:pPr>
              <w:jc w:val="center"/>
              <w:rPr>
                <w:b/>
              </w:rPr>
            </w:pPr>
            <w:r w:rsidRPr="003F31A0">
              <w:rPr>
                <w:b/>
              </w:rPr>
              <w:t>Attività di recupero delle somme dovute all’Amministrazione a seguito di sentenza (G.O., T.A.R., Corte dei Conti)</w:t>
            </w:r>
          </w:p>
          <w:p w:rsidR="00D3201A" w:rsidRPr="003F31A0" w:rsidRDefault="00D3201A" w:rsidP="000371E2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</w:p>
          <w:p w:rsidR="008A45FD" w:rsidRPr="003F31A0" w:rsidRDefault="008A45FD" w:rsidP="000371E2">
            <w:pPr>
              <w:jc w:val="center"/>
            </w:pPr>
          </w:p>
          <w:p w:rsidR="00922910" w:rsidRPr="003F31A0" w:rsidRDefault="00922910" w:rsidP="000371E2">
            <w:pPr>
              <w:jc w:val="center"/>
            </w:pPr>
            <w:r w:rsidRPr="003F31A0">
              <w:t>Istruttoria: intimazione di pagamento e redazione atto</w:t>
            </w:r>
          </w:p>
        </w:tc>
        <w:tc>
          <w:tcPr>
            <w:tcW w:w="3227" w:type="dxa"/>
            <w:tcBorders>
              <w:bottom w:val="nil"/>
            </w:tcBorders>
          </w:tcPr>
          <w:p w:rsidR="00922910" w:rsidRPr="003F31A0" w:rsidRDefault="00922910" w:rsidP="000371E2">
            <w:pPr>
              <w:jc w:val="center"/>
              <w:rPr>
                <w:rFonts w:cs="Calibri"/>
                <w:i/>
                <w:color w:val="000000"/>
              </w:rPr>
            </w:pPr>
          </w:p>
          <w:p w:rsidR="008A45FD" w:rsidRPr="003F31A0" w:rsidRDefault="008A45FD" w:rsidP="000371E2">
            <w:pPr>
              <w:jc w:val="center"/>
              <w:rPr>
                <w:i/>
              </w:rPr>
            </w:pPr>
          </w:p>
          <w:p w:rsidR="00D3201A" w:rsidRPr="003F31A0" w:rsidRDefault="00922910" w:rsidP="000371E2">
            <w:pPr>
              <w:jc w:val="center"/>
              <w:rPr>
                <w:b/>
                <w:i/>
              </w:rPr>
            </w:pPr>
            <w:r w:rsidRPr="003F31A0">
              <w:rPr>
                <w:i/>
              </w:rPr>
              <w:t>Istruttoria: intimazione di pagamento e redazione atto</w:t>
            </w:r>
            <w:r w:rsidR="00D3201A" w:rsidRPr="003F31A0">
              <w:rPr>
                <w:rFonts w:cs="Calibri"/>
                <w:i/>
                <w:color w:val="000000"/>
              </w:rPr>
              <w:t xml:space="preserve"> </w:t>
            </w:r>
          </w:p>
        </w:tc>
        <w:tc>
          <w:tcPr>
            <w:tcW w:w="3747" w:type="dxa"/>
            <w:tcBorders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</w:p>
          <w:p w:rsidR="008A45FD" w:rsidRPr="003F31A0" w:rsidRDefault="008A45FD" w:rsidP="000371E2">
            <w:pPr>
              <w:jc w:val="center"/>
              <w:rPr>
                <w:i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  <w:tcBorders>
              <w:top w:val="nil"/>
              <w:bottom w:val="nil"/>
            </w:tcBorders>
          </w:tcPr>
          <w:p w:rsidR="00922910" w:rsidRPr="003F31A0" w:rsidRDefault="00922910" w:rsidP="000371E2">
            <w:pPr>
              <w:jc w:val="center"/>
              <w:rPr>
                <w:rFonts w:cs="Calibri"/>
                <w:color w:val="000000"/>
              </w:rPr>
            </w:pPr>
            <w:r w:rsidRPr="003F31A0">
              <w:rPr>
                <w:rFonts w:cs="Calibri"/>
                <w:color w:val="000000"/>
              </w:rPr>
              <w:t>In mancanza di spontaneo pagamento avvio procedure di recupero previa valutazione ed indagine reddituale</w:t>
            </w:r>
          </w:p>
          <w:p w:rsidR="00922910" w:rsidRPr="003F31A0" w:rsidRDefault="00922910" w:rsidP="000371E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D3201A" w:rsidRPr="003F31A0" w:rsidRDefault="00922910" w:rsidP="008A45FD">
            <w:pPr>
              <w:jc w:val="center"/>
              <w:rPr>
                <w:rFonts w:cs="Calibri"/>
                <w:i/>
                <w:color w:val="000000"/>
              </w:rPr>
            </w:pPr>
            <w:r w:rsidRPr="003F31A0">
              <w:rPr>
                <w:rFonts w:cs="Calibri"/>
                <w:i/>
                <w:color w:val="000000"/>
              </w:rPr>
              <w:t>In mancanza di spontaneo pagamento avvio procedure di recupero previa valutazione ed indagine reddituale</w:t>
            </w: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</w:p>
          <w:p w:rsidR="00922910" w:rsidRPr="003F31A0" w:rsidRDefault="0092291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  <w:tr w:rsidR="00D3201A" w:rsidRPr="003F31A0" w:rsidTr="00775301">
        <w:tc>
          <w:tcPr>
            <w:tcW w:w="3487" w:type="dxa"/>
            <w:tcBorders>
              <w:top w:val="nil"/>
            </w:tcBorders>
          </w:tcPr>
          <w:p w:rsidR="00D3201A" w:rsidRPr="003F31A0" w:rsidRDefault="00D3201A" w:rsidP="000371E2">
            <w:pPr>
              <w:jc w:val="center"/>
              <w:rPr>
                <w:b/>
              </w:rPr>
            </w:pPr>
          </w:p>
          <w:p w:rsidR="00D3201A" w:rsidRPr="003F31A0" w:rsidRDefault="00D3201A" w:rsidP="000371E2">
            <w:pPr>
              <w:jc w:val="center"/>
              <w:rPr>
                <w:b/>
              </w:rPr>
            </w:pPr>
          </w:p>
        </w:tc>
        <w:tc>
          <w:tcPr>
            <w:tcW w:w="3487" w:type="dxa"/>
            <w:tcBorders>
              <w:top w:val="nil"/>
            </w:tcBorders>
          </w:tcPr>
          <w:p w:rsidR="00922910" w:rsidRPr="003F31A0" w:rsidRDefault="00922910" w:rsidP="000371E2">
            <w:pPr>
              <w:jc w:val="center"/>
            </w:pPr>
            <w:r w:rsidRPr="003F31A0">
              <w:t>Investitura di organi interni ed esterni</w:t>
            </w:r>
            <w:r w:rsidRPr="003F31A0">
              <w:rPr>
                <w:b/>
              </w:rPr>
              <w:t xml:space="preserve"> (</w:t>
            </w:r>
            <w:r w:rsidRPr="00DB4097">
              <w:rPr>
                <w:rFonts w:cs="Arial"/>
                <w:shd w:val="clear" w:color="auto" w:fill="FFFFFF"/>
              </w:rPr>
              <w:t>Ragionerie territoriali dello Stato</w:t>
            </w:r>
            <w:r w:rsidRPr="003F31A0">
              <w:rPr>
                <w:b/>
              </w:rPr>
              <w:t xml:space="preserve"> - </w:t>
            </w:r>
            <w:r w:rsidRPr="003F31A0">
              <w:t>RTS, Agenzie della riscossione, Guardia di finanza, Avvocatura dello Stato)</w:t>
            </w:r>
          </w:p>
          <w:p w:rsidR="00922910" w:rsidRPr="003F31A0" w:rsidRDefault="00922910" w:rsidP="008A45FD">
            <w:pPr>
              <w:rPr>
                <w:b/>
              </w:rPr>
            </w:pPr>
          </w:p>
        </w:tc>
        <w:tc>
          <w:tcPr>
            <w:tcW w:w="3227" w:type="dxa"/>
            <w:tcBorders>
              <w:top w:val="nil"/>
            </w:tcBorders>
          </w:tcPr>
          <w:p w:rsidR="00D3201A" w:rsidRPr="003F31A0" w:rsidRDefault="00922910" w:rsidP="003F31A0">
            <w:pPr>
              <w:jc w:val="center"/>
              <w:rPr>
                <w:b/>
                <w:i/>
              </w:rPr>
            </w:pPr>
            <w:r w:rsidRPr="003F31A0">
              <w:rPr>
                <w:i/>
              </w:rPr>
              <w:t>Investitura di organi interni ed esterni</w:t>
            </w:r>
            <w:r w:rsidRPr="003F31A0">
              <w:rPr>
                <w:b/>
                <w:i/>
              </w:rPr>
              <w:t xml:space="preserve"> (</w:t>
            </w:r>
            <w:r w:rsidRPr="00DB4097">
              <w:rPr>
                <w:rFonts w:cs="Arial"/>
                <w:i/>
                <w:shd w:val="clear" w:color="auto" w:fill="FFFFFF"/>
              </w:rPr>
              <w:t>Ragionerie territoriali dello Stato</w:t>
            </w:r>
            <w:r w:rsidRPr="003F31A0">
              <w:rPr>
                <w:b/>
                <w:i/>
              </w:rPr>
              <w:t xml:space="preserve"> - </w:t>
            </w:r>
            <w:r w:rsidRPr="003F31A0">
              <w:rPr>
                <w:i/>
              </w:rPr>
              <w:t>RTS, Agenzie della riscossione, Guardia di finanza, Avvocatura dello Stato)</w:t>
            </w:r>
          </w:p>
        </w:tc>
        <w:tc>
          <w:tcPr>
            <w:tcW w:w="3747" w:type="dxa"/>
            <w:tcBorders>
              <w:top w:val="nil"/>
            </w:tcBorders>
          </w:tcPr>
          <w:p w:rsidR="00922910" w:rsidRPr="003F31A0" w:rsidRDefault="00922910" w:rsidP="000371E2">
            <w:pPr>
              <w:jc w:val="center"/>
              <w:rPr>
                <w:i/>
              </w:rPr>
            </w:pPr>
          </w:p>
          <w:p w:rsidR="00922910" w:rsidRPr="003F31A0" w:rsidRDefault="00922910" w:rsidP="000371E2">
            <w:pPr>
              <w:jc w:val="center"/>
              <w:rPr>
                <w:i/>
              </w:rPr>
            </w:pPr>
          </w:p>
          <w:p w:rsidR="00922910" w:rsidRPr="003F31A0" w:rsidRDefault="00922910" w:rsidP="000371E2">
            <w:pPr>
              <w:jc w:val="center"/>
              <w:rPr>
                <w:i/>
              </w:rPr>
            </w:pPr>
          </w:p>
          <w:p w:rsidR="00D3201A" w:rsidRPr="003F31A0" w:rsidRDefault="00922910" w:rsidP="000371E2">
            <w:pPr>
              <w:jc w:val="center"/>
              <w:rPr>
                <w:i/>
              </w:rPr>
            </w:pPr>
            <w:r w:rsidRPr="003F31A0">
              <w:rPr>
                <w:i/>
              </w:rPr>
              <w:t>Idem</w:t>
            </w:r>
          </w:p>
          <w:p w:rsidR="00922910" w:rsidRPr="003F31A0" w:rsidRDefault="00922910" w:rsidP="000371E2">
            <w:pPr>
              <w:jc w:val="center"/>
              <w:rPr>
                <w:b/>
              </w:rPr>
            </w:pPr>
          </w:p>
        </w:tc>
      </w:tr>
      <w:tr w:rsidR="00D3201A" w:rsidRPr="003F31A0" w:rsidTr="00B41350">
        <w:tc>
          <w:tcPr>
            <w:tcW w:w="3487" w:type="dxa"/>
          </w:tcPr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  <w:p w:rsidR="00D3201A" w:rsidRPr="003F31A0" w:rsidRDefault="00D3201A" w:rsidP="000371E2">
            <w:pPr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D3201A" w:rsidRPr="003F31A0" w:rsidRDefault="00922910" w:rsidP="000371E2">
            <w:pPr>
              <w:jc w:val="center"/>
              <w:rPr>
                <w:rFonts w:cs="Calibri"/>
                <w:color w:val="000000"/>
              </w:rPr>
            </w:pPr>
            <w:r w:rsidRPr="003F31A0">
              <w:rPr>
                <w:rFonts w:cs="Calibri"/>
                <w:color w:val="000000"/>
              </w:rPr>
              <w:t>Monitoraggio e interlocuzione con la Cor</w:t>
            </w:r>
            <w:r w:rsidR="00775301">
              <w:rPr>
                <w:rFonts w:cs="Calibri"/>
                <w:color w:val="000000"/>
              </w:rPr>
              <w:t>t</w:t>
            </w:r>
            <w:r w:rsidRPr="003F31A0">
              <w:rPr>
                <w:rFonts w:cs="Calibri"/>
                <w:color w:val="000000"/>
              </w:rPr>
              <w:t>e dei Conti</w:t>
            </w:r>
          </w:p>
        </w:tc>
        <w:tc>
          <w:tcPr>
            <w:tcW w:w="3227" w:type="dxa"/>
          </w:tcPr>
          <w:p w:rsidR="00D3201A" w:rsidRPr="003F31A0" w:rsidRDefault="00922910" w:rsidP="00922910">
            <w:pPr>
              <w:jc w:val="center"/>
              <w:rPr>
                <w:rFonts w:cs="Calibri"/>
                <w:i/>
                <w:color w:val="000000"/>
              </w:rPr>
            </w:pPr>
            <w:r w:rsidRPr="003F31A0">
              <w:rPr>
                <w:rFonts w:cs="Calibri"/>
                <w:i/>
                <w:color w:val="000000"/>
              </w:rPr>
              <w:t>Monitoraggio e interlocuzione con la Cor</w:t>
            </w:r>
            <w:r w:rsidR="003F31A0">
              <w:rPr>
                <w:rFonts w:cs="Calibri"/>
                <w:i/>
                <w:color w:val="000000"/>
              </w:rPr>
              <w:t>t</w:t>
            </w:r>
            <w:r w:rsidRPr="003F31A0">
              <w:rPr>
                <w:rFonts w:cs="Calibri"/>
                <w:i/>
                <w:color w:val="000000"/>
              </w:rPr>
              <w:t>e dei Conti</w:t>
            </w:r>
          </w:p>
          <w:p w:rsidR="008A45FD" w:rsidRPr="003F31A0" w:rsidRDefault="008A45FD" w:rsidP="00922910">
            <w:pPr>
              <w:jc w:val="center"/>
              <w:rPr>
                <w:b/>
                <w:i/>
              </w:rPr>
            </w:pPr>
          </w:p>
        </w:tc>
        <w:tc>
          <w:tcPr>
            <w:tcW w:w="3747" w:type="dxa"/>
          </w:tcPr>
          <w:p w:rsidR="00922910" w:rsidRPr="003F31A0" w:rsidRDefault="00922910" w:rsidP="000371E2">
            <w:pPr>
              <w:jc w:val="center"/>
              <w:rPr>
                <w:b/>
              </w:rPr>
            </w:pPr>
            <w:r w:rsidRPr="003F31A0">
              <w:rPr>
                <w:i/>
              </w:rPr>
              <w:t>idem</w:t>
            </w:r>
          </w:p>
        </w:tc>
      </w:tr>
    </w:tbl>
    <w:p w:rsidR="00922910" w:rsidRPr="003F31A0" w:rsidRDefault="00922910" w:rsidP="006162B1">
      <w:pPr>
        <w:jc w:val="center"/>
        <w:rPr>
          <w:b/>
        </w:rPr>
      </w:pPr>
    </w:p>
    <w:p w:rsidR="00922910" w:rsidRPr="003F31A0" w:rsidRDefault="00922910" w:rsidP="006162B1">
      <w:pPr>
        <w:jc w:val="center"/>
        <w:rPr>
          <w:b/>
        </w:rPr>
      </w:pPr>
    </w:p>
    <w:sectPr w:rsidR="00922910" w:rsidRPr="003F31A0" w:rsidSect="006162B1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BD" w:rsidRDefault="00B809BD" w:rsidP="008A45FD">
      <w:pPr>
        <w:spacing w:after="0" w:line="240" w:lineRule="auto"/>
      </w:pPr>
      <w:r>
        <w:separator/>
      </w:r>
    </w:p>
  </w:endnote>
  <w:endnote w:type="continuationSeparator" w:id="0">
    <w:p w:rsidR="00B809BD" w:rsidRDefault="00B809BD" w:rsidP="008A4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389108"/>
      <w:docPartObj>
        <w:docPartGallery w:val="Page Numbers (Bottom of Page)"/>
        <w:docPartUnique/>
      </w:docPartObj>
    </w:sdtPr>
    <w:sdtEndPr/>
    <w:sdtContent>
      <w:p w:rsidR="008A45FD" w:rsidRDefault="00A427BE">
        <w:pPr>
          <w:pStyle w:val="Pidipagina"/>
          <w:jc w:val="right"/>
        </w:pPr>
        <w:r>
          <w:fldChar w:fldCharType="begin"/>
        </w:r>
        <w:r w:rsidR="008A45FD">
          <w:instrText>PAGE   \* MERGEFORMAT</w:instrText>
        </w:r>
        <w:r>
          <w:fldChar w:fldCharType="separate"/>
        </w:r>
        <w:r w:rsidR="00141D96">
          <w:rPr>
            <w:noProof/>
          </w:rPr>
          <w:t>3</w:t>
        </w:r>
        <w:r>
          <w:fldChar w:fldCharType="end"/>
        </w:r>
      </w:p>
    </w:sdtContent>
  </w:sdt>
  <w:p w:rsidR="008A45FD" w:rsidRDefault="008A45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BD" w:rsidRDefault="00B809BD" w:rsidP="008A45FD">
      <w:pPr>
        <w:spacing w:after="0" w:line="240" w:lineRule="auto"/>
      </w:pPr>
      <w:r>
        <w:separator/>
      </w:r>
    </w:p>
  </w:footnote>
  <w:footnote w:type="continuationSeparator" w:id="0">
    <w:p w:rsidR="00B809BD" w:rsidRDefault="00B809BD" w:rsidP="008A4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098F"/>
    <w:multiLevelType w:val="hybridMultilevel"/>
    <w:tmpl w:val="C8E459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8473A"/>
    <w:multiLevelType w:val="hybridMultilevel"/>
    <w:tmpl w:val="1E983928"/>
    <w:lvl w:ilvl="0" w:tplc="3D706B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63368"/>
    <w:multiLevelType w:val="hybridMultilevel"/>
    <w:tmpl w:val="F74241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AB6"/>
    <w:rsid w:val="00020D43"/>
    <w:rsid w:val="000C13AF"/>
    <w:rsid w:val="0013736E"/>
    <w:rsid w:val="00141D96"/>
    <w:rsid w:val="00173AAC"/>
    <w:rsid w:val="00185EF4"/>
    <w:rsid w:val="002750FE"/>
    <w:rsid w:val="00296745"/>
    <w:rsid w:val="002E3960"/>
    <w:rsid w:val="003345BE"/>
    <w:rsid w:val="00380E9E"/>
    <w:rsid w:val="00397EC8"/>
    <w:rsid w:val="003F31A0"/>
    <w:rsid w:val="004072F3"/>
    <w:rsid w:val="004F08BC"/>
    <w:rsid w:val="00517E3D"/>
    <w:rsid w:val="00527516"/>
    <w:rsid w:val="0056220B"/>
    <w:rsid w:val="005C7AE0"/>
    <w:rsid w:val="005D4D1A"/>
    <w:rsid w:val="006162B1"/>
    <w:rsid w:val="006353E7"/>
    <w:rsid w:val="006C061F"/>
    <w:rsid w:val="00772A4B"/>
    <w:rsid w:val="00775301"/>
    <w:rsid w:val="00787468"/>
    <w:rsid w:val="0085108F"/>
    <w:rsid w:val="0085500E"/>
    <w:rsid w:val="008A45FD"/>
    <w:rsid w:val="008E35A0"/>
    <w:rsid w:val="008F5DFD"/>
    <w:rsid w:val="00922910"/>
    <w:rsid w:val="00974281"/>
    <w:rsid w:val="009B209E"/>
    <w:rsid w:val="00A33C2E"/>
    <w:rsid w:val="00A427BE"/>
    <w:rsid w:val="00AB45EE"/>
    <w:rsid w:val="00AE3EBC"/>
    <w:rsid w:val="00AF344B"/>
    <w:rsid w:val="00B20A13"/>
    <w:rsid w:val="00B41350"/>
    <w:rsid w:val="00B6582E"/>
    <w:rsid w:val="00B809BD"/>
    <w:rsid w:val="00BD02A6"/>
    <w:rsid w:val="00D117A4"/>
    <w:rsid w:val="00D262FB"/>
    <w:rsid w:val="00D3201A"/>
    <w:rsid w:val="00DB4097"/>
    <w:rsid w:val="00DE55A8"/>
    <w:rsid w:val="00E27817"/>
    <w:rsid w:val="00EB13CF"/>
    <w:rsid w:val="00F30AB6"/>
    <w:rsid w:val="00FB3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customStyle="1" w:styleId="Default">
    <w:name w:val="Default"/>
    <w:rsid w:val="00AB45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2781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A45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5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5FD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D262FB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  <w:style w:type="paragraph" w:customStyle="1" w:styleId="Default">
    <w:name w:val="Default"/>
    <w:rsid w:val="00AB45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2781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A45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5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5FD"/>
    <w:rPr>
      <w:rFonts w:ascii="Segoe UI" w:hAnsi="Segoe UI" w:cs="Segoe UI"/>
      <w:sz w:val="18"/>
      <w:szCs w:val="18"/>
    </w:rPr>
  </w:style>
  <w:style w:type="character" w:customStyle="1" w:styleId="Nessuno">
    <w:name w:val="Nessuno"/>
    <w:rsid w:val="00D262FB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8B403-41AF-4C42-8A2A-811A3B6C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11</cp:revision>
  <cp:lastPrinted>2020-12-17T15:48:00Z</cp:lastPrinted>
  <dcterms:created xsi:type="dcterms:W3CDTF">2021-01-04T11:31:00Z</dcterms:created>
  <dcterms:modified xsi:type="dcterms:W3CDTF">2021-01-14T16:15:00Z</dcterms:modified>
</cp:coreProperties>
</file>